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F77E6" w14:textId="55C09E20" w:rsidR="006C79E4" w:rsidRPr="009E0E99" w:rsidRDefault="00380DDF" w:rsidP="00380DDF">
      <w:pPr>
        <w:spacing w:after="0" w:line="360" w:lineRule="auto"/>
        <w:jc w:val="right"/>
        <w:rPr>
          <w:rFonts w:ascii="Times New Roman" w:hAnsi="Times New Roman"/>
          <w:sz w:val="24"/>
          <w:szCs w:val="24"/>
        </w:rPr>
      </w:pPr>
      <w:r w:rsidRPr="009E0E99">
        <w:rPr>
          <w:rFonts w:ascii="Times New Roman" w:hAnsi="Times New Roman"/>
          <w:sz w:val="24"/>
          <w:szCs w:val="24"/>
        </w:rPr>
        <w:t>Artículo original</w:t>
      </w:r>
    </w:p>
    <w:p w14:paraId="6AD78559" w14:textId="77777777" w:rsidR="006C79E4" w:rsidRPr="00380DDF" w:rsidRDefault="006C79E4" w:rsidP="00380DDF">
      <w:pPr>
        <w:spacing w:after="0" w:line="240" w:lineRule="auto"/>
        <w:jc w:val="center"/>
        <w:rPr>
          <w:rFonts w:ascii="Times New Roman" w:hAnsi="Times New Roman"/>
          <w:b/>
          <w:sz w:val="24"/>
          <w:szCs w:val="24"/>
        </w:rPr>
      </w:pPr>
    </w:p>
    <w:p w14:paraId="33AE3B6D" w14:textId="7974A4BD" w:rsidR="00ED0D72" w:rsidRPr="009E0E99" w:rsidRDefault="00C515DC" w:rsidP="009E0E99">
      <w:pPr>
        <w:spacing w:after="0" w:line="240" w:lineRule="auto"/>
        <w:jc w:val="both"/>
        <w:rPr>
          <w:rFonts w:ascii="Times New Roman" w:hAnsi="Times New Roman"/>
          <w:b/>
          <w:sz w:val="24"/>
          <w:szCs w:val="24"/>
        </w:rPr>
      </w:pPr>
      <w:commentRangeStart w:id="0"/>
      <w:r>
        <w:rPr>
          <w:rFonts w:ascii="Times New Roman" w:hAnsi="Times New Roman"/>
          <w:b/>
          <w:sz w:val="24"/>
          <w:szCs w:val="24"/>
        </w:rPr>
        <w:t>U</w:t>
      </w:r>
      <w:r w:rsidR="00380DDF" w:rsidRPr="009E0E99">
        <w:rPr>
          <w:rFonts w:ascii="Times New Roman" w:hAnsi="Times New Roman"/>
          <w:b/>
          <w:sz w:val="24"/>
          <w:szCs w:val="24"/>
        </w:rPr>
        <w:t>ltrasonografía</w:t>
      </w:r>
      <w:commentRangeEnd w:id="0"/>
      <w:r w:rsidR="00380DDF" w:rsidRPr="009E0E99">
        <w:rPr>
          <w:rStyle w:val="Refdecomentario"/>
          <w:rFonts w:ascii="Times New Roman" w:hAnsi="Times New Roman"/>
          <w:sz w:val="24"/>
          <w:szCs w:val="24"/>
        </w:rPr>
        <w:commentReference w:id="0"/>
      </w:r>
      <w:r>
        <w:rPr>
          <w:rFonts w:ascii="Times New Roman" w:hAnsi="Times New Roman"/>
          <w:b/>
          <w:sz w:val="24"/>
          <w:szCs w:val="24"/>
        </w:rPr>
        <w:t xml:space="preserve"> eficaz</w:t>
      </w:r>
      <w:r w:rsidR="00380DDF" w:rsidRPr="009E0E99">
        <w:rPr>
          <w:rFonts w:ascii="Times New Roman" w:hAnsi="Times New Roman"/>
          <w:b/>
          <w:sz w:val="24"/>
          <w:szCs w:val="24"/>
        </w:rPr>
        <w:t>. Seguimiento del paciente con dolor abdominal agudo y diagnóstico presuntivo de apendicitis</w:t>
      </w:r>
    </w:p>
    <w:p w14:paraId="3E2A9299" w14:textId="77777777" w:rsidR="006E5087" w:rsidRPr="009E0E99" w:rsidRDefault="006E5087" w:rsidP="009E0E99">
      <w:pPr>
        <w:spacing w:after="0" w:line="240" w:lineRule="auto"/>
        <w:jc w:val="both"/>
        <w:rPr>
          <w:rFonts w:ascii="Times New Roman" w:hAnsi="Times New Roman"/>
          <w:b/>
          <w:sz w:val="24"/>
          <w:szCs w:val="24"/>
        </w:rPr>
      </w:pPr>
    </w:p>
    <w:p w14:paraId="725E4815" w14:textId="66D1B8E1" w:rsidR="006E5087" w:rsidRPr="00C515DC" w:rsidRDefault="00C515DC" w:rsidP="009E0E99">
      <w:pPr>
        <w:spacing w:after="0" w:line="240" w:lineRule="auto"/>
        <w:jc w:val="both"/>
        <w:rPr>
          <w:rFonts w:ascii="Times New Roman" w:hAnsi="Times New Roman"/>
          <w:b/>
          <w:sz w:val="24"/>
          <w:szCs w:val="24"/>
          <w:lang w:val="en-US"/>
        </w:rPr>
      </w:pPr>
      <w:r w:rsidRPr="00C515DC">
        <w:rPr>
          <w:rFonts w:ascii="Times New Roman" w:hAnsi="Times New Roman"/>
          <w:b/>
          <w:sz w:val="24"/>
          <w:szCs w:val="24"/>
          <w:lang w:val="en-US"/>
        </w:rPr>
        <w:t xml:space="preserve">Effective </w:t>
      </w:r>
      <w:r>
        <w:rPr>
          <w:rFonts w:ascii="Times New Roman" w:hAnsi="Times New Roman"/>
          <w:b/>
          <w:sz w:val="24"/>
          <w:szCs w:val="24"/>
          <w:lang w:val="en-US"/>
        </w:rPr>
        <w:t>ultrasonography</w:t>
      </w:r>
      <w:r w:rsidR="008850ED" w:rsidRPr="00C515DC">
        <w:rPr>
          <w:rFonts w:ascii="Times New Roman" w:hAnsi="Times New Roman"/>
          <w:b/>
          <w:sz w:val="24"/>
          <w:szCs w:val="24"/>
          <w:lang w:val="en-US"/>
        </w:rPr>
        <w:t>: monitoring the patient with acute abdominal pain and appendicitis presumptive diagnosis</w:t>
      </w:r>
    </w:p>
    <w:p w14:paraId="5CADFA48" w14:textId="77777777" w:rsidR="005F4869" w:rsidRPr="00C515DC" w:rsidRDefault="005F4869" w:rsidP="006C79E4">
      <w:pPr>
        <w:spacing w:after="0" w:line="360" w:lineRule="auto"/>
        <w:jc w:val="both"/>
        <w:rPr>
          <w:rFonts w:ascii="Times New Roman" w:hAnsi="Times New Roman"/>
          <w:sz w:val="24"/>
          <w:szCs w:val="24"/>
          <w:lang w:val="en-US"/>
        </w:rPr>
      </w:pPr>
    </w:p>
    <w:p w14:paraId="4713DC53" w14:textId="2B36A49A" w:rsidR="008850ED" w:rsidRPr="00380DDF" w:rsidRDefault="00D20AF1" w:rsidP="009E0E99">
      <w:pPr>
        <w:spacing w:after="0" w:line="240" w:lineRule="auto"/>
        <w:jc w:val="both"/>
        <w:rPr>
          <w:rFonts w:ascii="Times New Roman" w:hAnsi="Times New Roman"/>
          <w:sz w:val="24"/>
          <w:szCs w:val="24"/>
        </w:rPr>
      </w:pPr>
      <w:proofErr w:type="spellStart"/>
      <w:r>
        <w:rPr>
          <w:rFonts w:ascii="Times New Roman" w:hAnsi="Times New Roman"/>
          <w:sz w:val="24"/>
          <w:szCs w:val="24"/>
        </w:rPr>
        <w:t>Dr.</w:t>
      </w:r>
      <w:r w:rsidR="00E6326C" w:rsidRPr="00380DDF">
        <w:rPr>
          <w:rFonts w:ascii="Times New Roman" w:hAnsi="Times New Roman"/>
          <w:sz w:val="24"/>
          <w:szCs w:val="24"/>
        </w:rPr>
        <w:t>Carlos</w:t>
      </w:r>
      <w:proofErr w:type="spellEnd"/>
      <w:r w:rsidR="00E6326C" w:rsidRPr="00380DDF">
        <w:rPr>
          <w:rFonts w:ascii="Times New Roman" w:hAnsi="Times New Roman"/>
          <w:sz w:val="24"/>
          <w:szCs w:val="24"/>
        </w:rPr>
        <w:t xml:space="preserve"> </w:t>
      </w:r>
      <w:proofErr w:type="spellStart"/>
      <w:r w:rsidR="00E6326C" w:rsidRPr="00380DDF">
        <w:rPr>
          <w:rFonts w:ascii="Times New Roman" w:hAnsi="Times New Roman"/>
          <w:sz w:val="24"/>
          <w:szCs w:val="24"/>
        </w:rPr>
        <w:t>Adeodato</w:t>
      </w:r>
      <w:proofErr w:type="spellEnd"/>
      <w:r w:rsidR="00E6326C" w:rsidRPr="00380DDF">
        <w:rPr>
          <w:rFonts w:ascii="Times New Roman" w:hAnsi="Times New Roman"/>
          <w:sz w:val="24"/>
          <w:szCs w:val="24"/>
        </w:rPr>
        <w:t xml:space="preserve"> Ricaurte Guerrero</w:t>
      </w:r>
      <w:r w:rsidR="00E6326C" w:rsidRPr="00380DDF">
        <w:rPr>
          <w:rFonts w:ascii="Times New Roman" w:hAnsi="Times New Roman"/>
          <w:sz w:val="24"/>
          <w:szCs w:val="24"/>
          <w:vertAlign w:val="superscript"/>
        </w:rPr>
        <w:t>1</w:t>
      </w:r>
      <w:r w:rsidR="00184F0D">
        <w:rPr>
          <w:rFonts w:ascii="Times New Roman" w:hAnsi="Times New Roman"/>
          <w:sz w:val="24"/>
          <w:szCs w:val="24"/>
          <w:vertAlign w:val="superscript"/>
        </w:rPr>
        <w:t>*</w:t>
      </w:r>
      <w:r w:rsidR="00E6326C" w:rsidRPr="00380DDF">
        <w:rPr>
          <w:rFonts w:ascii="Times New Roman" w:hAnsi="Times New Roman"/>
          <w:sz w:val="24"/>
          <w:szCs w:val="24"/>
        </w:rPr>
        <w:t xml:space="preserve"> </w:t>
      </w:r>
      <w:hyperlink r:id="rId10" w:history="1">
        <w:r w:rsidR="00E6326C" w:rsidRPr="00380DDF">
          <w:rPr>
            <w:rStyle w:val="Hipervnculo"/>
            <w:rFonts w:ascii="Times New Roman" w:hAnsi="Times New Roman"/>
            <w:sz w:val="24"/>
            <w:szCs w:val="24"/>
          </w:rPr>
          <w:t>https://orcid.org/0000-0003-2718-3620</w:t>
        </w:r>
      </w:hyperlink>
    </w:p>
    <w:p w14:paraId="46302937" w14:textId="04BB98D1" w:rsidR="00E6326C" w:rsidRPr="00380DDF" w:rsidRDefault="00D20AF1" w:rsidP="009E0E99">
      <w:pPr>
        <w:spacing w:after="0" w:line="240" w:lineRule="auto"/>
        <w:jc w:val="both"/>
        <w:rPr>
          <w:rFonts w:ascii="Times New Roman" w:hAnsi="Times New Roman"/>
          <w:sz w:val="24"/>
          <w:szCs w:val="24"/>
        </w:rPr>
      </w:pPr>
      <w:proofErr w:type="spellStart"/>
      <w:r>
        <w:rPr>
          <w:rFonts w:ascii="Times New Roman" w:hAnsi="Times New Roman"/>
          <w:sz w:val="24"/>
          <w:szCs w:val="24"/>
        </w:rPr>
        <w:t>M.Sc</w:t>
      </w:r>
      <w:proofErr w:type="spellEnd"/>
      <w:r>
        <w:rPr>
          <w:rFonts w:ascii="Times New Roman" w:hAnsi="Times New Roman"/>
          <w:sz w:val="24"/>
          <w:szCs w:val="24"/>
        </w:rPr>
        <w:t xml:space="preserve">. </w:t>
      </w:r>
      <w:r w:rsidR="00E6326C" w:rsidRPr="00380DDF">
        <w:rPr>
          <w:rFonts w:ascii="Times New Roman" w:hAnsi="Times New Roman"/>
          <w:sz w:val="24"/>
          <w:szCs w:val="24"/>
        </w:rPr>
        <w:t>Gabriel José Suárez Lima</w:t>
      </w:r>
      <w:r w:rsidR="00E6326C" w:rsidRPr="00380DDF">
        <w:rPr>
          <w:rFonts w:ascii="Times New Roman" w:hAnsi="Times New Roman"/>
          <w:sz w:val="24"/>
          <w:szCs w:val="24"/>
          <w:vertAlign w:val="superscript"/>
        </w:rPr>
        <w:t xml:space="preserve">1 </w:t>
      </w:r>
      <w:hyperlink r:id="rId11" w:history="1">
        <w:r w:rsidR="00E6326C" w:rsidRPr="00380DDF">
          <w:rPr>
            <w:rStyle w:val="Hipervnculo"/>
            <w:rFonts w:ascii="Times New Roman" w:hAnsi="Times New Roman"/>
            <w:sz w:val="24"/>
            <w:szCs w:val="24"/>
          </w:rPr>
          <w:t>https://orcid.org/0000-0001-8466-002X</w:t>
        </w:r>
      </w:hyperlink>
    </w:p>
    <w:p w14:paraId="0AECC39F" w14:textId="0BB16A41" w:rsidR="00E6326C" w:rsidRPr="00380DDF" w:rsidRDefault="00D20AF1" w:rsidP="009E0E99">
      <w:pPr>
        <w:spacing w:after="0" w:line="240" w:lineRule="auto"/>
        <w:jc w:val="both"/>
        <w:rPr>
          <w:rFonts w:ascii="Times New Roman" w:hAnsi="Times New Roman"/>
          <w:sz w:val="24"/>
          <w:szCs w:val="24"/>
        </w:rPr>
      </w:pPr>
      <w:r>
        <w:rPr>
          <w:rFonts w:ascii="Times New Roman" w:hAnsi="Times New Roman"/>
          <w:sz w:val="24"/>
          <w:szCs w:val="24"/>
        </w:rPr>
        <w:t xml:space="preserve">Lic. </w:t>
      </w:r>
      <w:r w:rsidR="00E6326C" w:rsidRPr="00380DDF">
        <w:rPr>
          <w:rFonts w:ascii="Times New Roman" w:hAnsi="Times New Roman"/>
          <w:sz w:val="24"/>
          <w:szCs w:val="24"/>
        </w:rPr>
        <w:t>Celia Brunilda Bustamante Valencia</w:t>
      </w:r>
      <w:r w:rsidR="00E6326C" w:rsidRPr="00380DDF">
        <w:rPr>
          <w:rFonts w:ascii="Times New Roman" w:hAnsi="Times New Roman"/>
          <w:sz w:val="24"/>
          <w:szCs w:val="24"/>
          <w:vertAlign w:val="superscript"/>
        </w:rPr>
        <w:t xml:space="preserve">2 </w:t>
      </w:r>
      <w:hyperlink r:id="rId12" w:history="1">
        <w:r w:rsidR="00E6326C" w:rsidRPr="00380DDF">
          <w:rPr>
            <w:rStyle w:val="Hipervnculo"/>
            <w:rFonts w:ascii="Times New Roman" w:hAnsi="Times New Roman"/>
            <w:sz w:val="24"/>
            <w:szCs w:val="24"/>
          </w:rPr>
          <w:t>https://orcid.org/0000-0001-7307-5351</w:t>
        </w:r>
      </w:hyperlink>
    </w:p>
    <w:p w14:paraId="79DF7660" w14:textId="6BBFBACF" w:rsidR="00E6326C" w:rsidRPr="00380DDF" w:rsidRDefault="00D20AF1" w:rsidP="009E0E99">
      <w:pPr>
        <w:spacing w:after="0" w:line="240" w:lineRule="auto"/>
        <w:jc w:val="both"/>
        <w:rPr>
          <w:rFonts w:ascii="Times New Roman" w:hAnsi="Times New Roman"/>
          <w:sz w:val="24"/>
          <w:szCs w:val="24"/>
        </w:rPr>
      </w:pPr>
      <w:proofErr w:type="spellStart"/>
      <w:r>
        <w:rPr>
          <w:rFonts w:ascii="Times New Roman" w:hAnsi="Times New Roman"/>
          <w:sz w:val="24"/>
          <w:szCs w:val="24"/>
        </w:rPr>
        <w:t>M.Sc</w:t>
      </w:r>
      <w:proofErr w:type="spellEnd"/>
      <w:r>
        <w:rPr>
          <w:rFonts w:ascii="Times New Roman" w:hAnsi="Times New Roman"/>
          <w:sz w:val="24"/>
          <w:szCs w:val="24"/>
        </w:rPr>
        <w:t xml:space="preserve">. </w:t>
      </w:r>
      <w:r w:rsidR="00E6326C" w:rsidRPr="00380DDF">
        <w:rPr>
          <w:rFonts w:ascii="Times New Roman" w:hAnsi="Times New Roman"/>
          <w:sz w:val="24"/>
          <w:szCs w:val="24"/>
        </w:rPr>
        <w:t>Lorena Paola Ramírez Moran</w:t>
      </w:r>
      <w:r w:rsidR="00E6326C" w:rsidRPr="00380DDF">
        <w:rPr>
          <w:rFonts w:ascii="Times New Roman" w:hAnsi="Times New Roman"/>
          <w:sz w:val="24"/>
          <w:szCs w:val="24"/>
          <w:vertAlign w:val="superscript"/>
        </w:rPr>
        <w:t xml:space="preserve">1 </w:t>
      </w:r>
      <w:hyperlink r:id="rId13" w:history="1">
        <w:r w:rsidR="00E6326C" w:rsidRPr="00380DDF">
          <w:rPr>
            <w:rStyle w:val="Hipervnculo"/>
            <w:rFonts w:ascii="Times New Roman" w:hAnsi="Times New Roman"/>
            <w:sz w:val="24"/>
            <w:szCs w:val="24"/>
          </w:rPr>
          <w:t>https://orcid.org/0000-0002-3670-550X</w:t>
        </w:r>
      </w:hyperlink>
    </w:p>
    <w:p w14:paraId="0CCD3AB6" w14:textId="2C9A3EA8" w:rsidR="00E6326C" w:rsidRPr="00380DDF" w:rsidRDefault="00D20AF1" w:rsidP="009E0E99">
      <w:pPr>
        <w:spacing w:after="0" w:line="240" w:lineRule="auto"/>
        <w:jc w:val="both"/>
        <w:rPr>
          <w:rFonts w:ascii="Times New Roman" w:hAnsi="Times New Roman"/>
          <w:sz w:val="24"/>
          <w:szCs w:val="24"/>
        </w:rPr>
      </w:pPr>
      <w:r>
        <w:rPr>
          <w:rFonts w:ascii="Times New Roman" w:hAnsi="Times New Roman"/>
          <w:sz w:val="24"/>
          <w:szCs w:val="24"/>
        </w:rPr>
        <w:t xml:space="preserve">Dr. </w:t>
      </w:r>
      <w:r w:rsidR="00E6326C" w:rsidRPr="00380DDF">
        <w:rPr>
          <w:rFonts w:ascii="Times New Roman" w:hAnsi="Times New Roman"/>
          <w:sz w:val="24"/>
          <w:szCs w:val="24"/>
        </w:rPr>
        <w:t>Julio Cesar Bermúdez Bermúdez</w:t>
      </w:r>
      <w:r w:rsidR="00E6326C" w:rsidRPr="00380DDF">
        <w:rPr>
          <w:rFonts w:ascii="Times New Roman" w:hAnsi="Times New Roman"/>
          <w:sz w:val="24"/>
          <w:szCs w:val="24"/>
          <w:vertAlign w:val="superscript"/>
        </w:rPr>
        <w:t xml:space="preserve">1 </w:t>
      </w:r>
      <w:hyperlink r:id="rId14" w:history="1">
        <w:r w:rsidR="00E6326C" w:rsidRPr="00380DDF">
          <w:rPr>
            <w:rStyle w:val="Hipervnculo"/>
            <w:rFonts w:ascii="Times New Roman" w:hAnsi="Times New Roman"/>
            <w:sz w:val="24"/>
            <w:szCs w:val="24"/>
          </w:rPr>
          <w:t>https://orcid.org/0000-0002-2872-9747</w:t>
        </w:r>
      </w:hyperlink>
    </w:p>
    <w:p w14:paraId="38521915" w14:textId="4CA4DED2" w:rsidR="00E6326C" w:rsidRPr="00380DDF" w:rsidRDefault="00D20AF1" w:rsidP="009E0E99">
      <w:pPr>
        <w:spacing w:after="0" w:line="240" w:lineRule="auto"/>
        <w:jc w:val="both"/>
        <w:rPr>
          <w:rFonts w:ascii="Times New Roman" w:hAnsi="Times New Roman"/>
          <w:sz w:val="24"/>
          <w:szCs w:val="24"/>
        </w:rPr>
      </w:pPr>
      <w:proofErr w:type="spellStart"/>
      <w:r>
        <w:rPr>
          <w:rFonts w:ascii="Times New Roman" w:hAnsi="Times New Roman"/>
          <w:sz w:val="24"/>
          <w:szCs w:val="24"/>
        </w:rPr>
        <w:t>M.Sc</w:t>
      </w:r>
      <w:proofErr w:type="spellEnd"/>
      <w:r>
        <w:rPr>
          <w:rFonts w:ascii="Times New Roman" w:hAnsi="Times New Roman"/>
          <w:sz w:val="24"/>
          <w:szCs w:val="24"/>
        </w:rPr>
        <w:t xml:space="preserve">. </w:t>
      </w:r>
      <w:r w:rsidR="00E6326C" w:rsidRPr="00380DDF">
        <w:rPr>
          <w:rFonts w:ascii="Times New Roman" w:hAnsi="Times New Roman"/>
          <w:sz w:val="24"/>
          <w:szCs w:val="24"/>
        </w:rPr>
        <w:t>Fanny Concepción Suárez Camacho</w:t>
      </w:r>
      <w:r w:rsidR="00E6326C" w:rsidRPr="00380DDF">
        <w:rPr>
          <w:rFonts w:ascii="Times New Roman" w:hAnsi="Times New Roman"/>
          <w:sz w:val="24"/>
          <w:szCs w:val="24"/>
          <w:vertAlign w:val="superscript"/>
        </w:rPr>
        <w:t>3</w:t>
      </w:r>
      <w:r w:rsidR="00E6326C" w:rsidRPr="00380DDF">
        <w:rPr>
          <w:rFonts w:ascii="Times New Roman" w:hAnsi="Times New Roman"/>
          <w:sz w:val="24"/>
          <w:szCs w:val="24"/>
        </w:rPr>
        <w:t xml:space="preserve"> </w:t>
      </w:r>
      <w:hyperlink r:id="rId15" w:history="1">
        <w:r w:rsidR="00E6326C" w:rsidRPr="00380DDF">
          <w:rPr>
            <w:rStyle w:val="Hipervnculo"/>
            <w:rFonts w:ascii="Times New Roman" w:hAnsi="Times New Roman"/>
            <w:sz w:val="24"/>
            <w:szCs w:val="24"/>
          </w:rPr>
          <w:t>https://orcid.org/0000-0001-5974-626X</w:t>
        </w:r>
      </w:hyperlink>
    </w:p>
    <w:p w14:paraId="4099009D" w14:textId="77777777" w:rsidR="00E6326C" w:rsidRPr="00380DDF" w:rsidRDefault="00E6326C" w:rsidP="006C79E4">
      <w:pPr>
        <w:spacing w:after="0" w:line="360" w:lineRule="auto"/>
        <w:jc w:val="both"/>
        <w:rPr>
          <w:rFonts w:ascii="Times New Roman" w:hAnsi="Times New Roman"/>
          <w:sz w:val="24"/>
          <w:szCs w:val="24"/>
        </w:rPr>
      </w:pPr>
    </w:p>
    <w:p w14:paraId="26334A59" w14:textId="4D113B8C" w:rsidR="00E6326C" w:rsidRPr="00380DDF" w:rsidRDefault="00E6326C" w:rsidP="009E0E99">
      <w:pPr>
        <w:spacing w:after="0" w:line="240" w:lineRule="auto"/>
        <w:jc w:val="both"/>
        <w:rPr>
          <w:rFonts w:ascii="Times New Roman" w:hAnsi="Times New Roman"/>
          <w:sz w:val="24"/>
          <w:szCs w:val="24"/>
        </w:rPr>
      </w:pPr>
      <w:r w:rsidRPr="00380DDF">
        <w:rPr>
          <w:rFonts w:ascii="Times New Roman" w:hAnsi="Times New Roman"/>
          <w:sz w:val="24"/>
          <w:szCs w:val="24"/>
          <w:vertAlign w:val="superscript"/>
        </w:rPr>
        <w:t>1</w:t>
      </w:r>
      <w:r w:rsidRPr="00380DDF">
        <w:rPr>
          <w:rFonts w:ascii="Times New Roman" w:hAnsi="Times New Roman"/>
          <w:sz w:val="24"/>
          <w:szCs w:val="24"/>
        </w:rPr>
        <w:t>Universidad Estatal de Milagro. Ecuador.</w:t>
      </w:r>
      <w:r w:rsidR="00854C62">
        <w:rPr>
          <w:rFonts w:ascii="Times New Roman" w:hAnsi="Times New Roman"/>
          <w:sz w:val="24"/>
          <w:szCs w:val="24"/>
        </w:rPr>
        <w:t xml:space="preserve"> (Institución Responsable)</w:t>
      </w:r>
    </w:p>
    <w:p w14:paraId="48B95389" w14:textId="2C7AB19C" w:rsidR="00E6326C" w:rsidRPr="00380DDF" w:rsidRDefault="00E6326C" w:rsidP="009E0E99">
      <w:pPr>
        <w:spacing w:after="0" w:line="240" w:lineRule="auto"/>
        <w:jc w:val="both"/>
        <w:rPr>
          <w:rFonts w:ascii="Times New Roman" w:hAnsi="Times New Roman"/>
          <w:sz w:val="24"/>
          <w:szCs w:val="24"/>
        </w:rPr>
      </w:pPr>
      <w:r w:rsidRPr="00380DDF">
        <w:rPr>
          <w:rFonts w:ascii="Times New Roman" w:hAnsi="Times New Roman"/>
          <w:sz w:val="24"/>
          <w:szCs w:val="24"/>
          <w:vertAlign w:val="superscript"/>
        </w:rPr>
        <w:t>2</w:t>
      </w:r>
      <w:r w:rsidRPr="00380DDF">
        <w:rPr>
          <w:rFonts w:ascii="Times New Roman" w:hAnsi="Times New Roman"/>
          <w:sz w:val="24"/>
          <w:szCs w:val="24"/>
        </w:rPr>
        <w:t>Universidad Estatal de Guayaquil. Ecuador.</w:t>
      </w:r>
      <w:bookmarkStart w:id="1" w:name="_GoBack"/>
      <w:bookmarkEnd w:id="1"/>
    </w:p>
    <w:p w14:paraId="64ADBD07" w14:textId="4FA450AA" w:rsidR="007F137D" w:rsidRPr="00380DDF" w:rsidRDefault="007F137D" w:rsidP="009E0E99">
      <w:pPr>
        <w:spacing w:after="0" w:line="240" w:lineRule="auto"/>
        <w:jc w:val="both"/>
        <w:rPr>
          <w:rFonts w:ascii="Times New Roman" w:hAnsi="Times New Roman"/>
          <w:sz w:val="24"/>
          <w:szCs w:val="24"/>
        </w:rPr>
      </w:pPr>
      <w:r w:rsidRPr="00380DDF">
        <w:rPr>
          <w:rFonts w:ascii="Times New Roman" w:hAnsi="Times New Roman"/>
          <w:sz w:val="24"/>
          <w:szCs w:val="24"/>
          <w:vertAlign w:val="superscript"/>
        </w:rPr>
        <w:t>3</w:t>
      </w:r>
      <w:r w:rsidRPr="00380DDF">
        <w:rPr>
          <w:rFonts w:ascii="Times New Roman" w:hAnsi="Times New Roman"/>
          <w:sz w:val="24"/>
          <w:szCs w:val="24"/>
        </w:rPr>
        <w:t>Universidad Técnica de Babahoyo. Ecuador.</w:t>
      </w:r>
    </w:p>
    <w:p w14:paraId="08C69A12" w14:textId="77777777" w:rsidR="00E6326C" w:rsidRPr="00380DDF" w:rsidRDefault="00E6326C" w:rsidP="006C79E4">
      <w:pPr>
        <w:spacing w:after="0" w:line="360" w:lineRule="auto"/>
        <w:jc w:val="both"/>
        <w:rPr>
          <w:rFonts w:ascii="Times New Roman" w:hAnsi="Times New Roman"/>
          <w:b/>
          <w:sz w:val="24"/>
          <w:szCs w:val="24"/>
        </w:rPr>
      </w:pPr>
    </w:p>
    <w:p w14:paraId="2A2EDE2E" w14:textId="0A81BE86" w:rsidR="006E5087" w:rsidRPr="00380DDF" w:rsidRDefault="00AD1396" w:rsidP="006C79E4">
      <w:pPr>
        <w:spacing w:after="0" w:line="360" w:lineRule="auto"/>
        <w:jc w:val="both"/>
        <w:rPr>
          <w:rFonts w:ascii="Times New Roman" w:hAnsi="Times New Roman"/>
          <w:b/>
          <w:sz w:val="24"/>
          <w:szCs w:val="24"/>
        </w:rPr>
      </w:pPr>
      <w:r w:rsidRPr="00380DDF">
        <w:rPr>
          <w:rFonts w:ascii="Times New Roman" w:hAnsi="Times New Roman"/>
          <w:bCs/>
          <w:sz w:val="24"/>
          <w:szCs w:val="24"/>
          <w:vertAlign w:val="superscript"/>
        </w:rPr>
        <w:t>*</w:t>
      </w:r>
      <w:r w:rsidRPr="00380DDF">
        <w:rPr>
          <w:rFonts w:ascii="Times New Roman" w:hAnsi="Times New Roman"/>
          <w:b/>
          <w:bCs/>
          <w:sz w:val="24"/>
          <w:szCs w:val="24"/>
        </w:rPr>
        <w:t>Autor para la correspondencia:</w:t>
      </w:r>
      <w:r w:rsidR="00B24697" w:rsidRPr="00380DDF">
        <w:rPr>
          <w:rFonts w:ascii="Times New Roman" w:hAnsi="Times New Roman"/>
          <w:bCs/>
          <w:sz w:val="24"/>
          <w:szCs w:val="24"/>
        </w:rPr>
        <w:t xml:space="preserve"> </w:t>
      </w:r>
      <w:hyperlink r:id="rId16" w:history="1">
        <w:r w:rsidR="00184F0D" w:rsidRPr="00710E80">
          <w:rPr>
            <w:rStyle w:val="Hipervnculo"/>
            <w:rFonts w:ascii="Times New Roman" w:hAnsi="Times New Roman"/>
            <w:bCs/>
            <w:sz w:val="24"/>
            <w:szCs w:val="24"/>
          </w:rPr>
          <w:t>carlosadeodato.rg@gmail.com</w:t>
        </w:r>
      </w:hyperlink>
      <w:r w:rsidR="00184F0D">
        <w:rPr>
          <w:rFonts w:ascii="Times New Roman" w:hAnsi="Times New Roman"/>
          <w:bCs/>
          <w:sz w:val="24"/>
          <w:szCs w:val="24"/>
        </w:rPr>
        <w:t xml:space="preserve"> </w:t>
      </w:r>
    </w:p>
    <w:p w14:paraId="236D278B" w14:textId="77777777" w:rsidR="007F137D" w:rsidRPr="00380DDF" w:rsidRDefault="007F137D" w:rsidP="006C79E4">
      <w:pPr>
        <w:spacing w:after="0" w:line="360" w:lineRule="auto"/>
        <w:jc w:val="both"/>
        <w:rPr>
          <w:rFonts w:ascii="Times New Roman" w:hAnsi="Times New Roman"/>
          <w:b/>
          <w:sz w:val="24"/>
          <w:szCs w:val="24"/>
        </w:rPr>
      </w:pPr>
    </w:p>
    <w:p w14:paraId="36A50FE4" w14:textId="77777777" w:rsidR="00B22808" w:rsidRPr="00380DDF" w:rsidRDefault="00445866" w:rsidP="006C79E4">
      <w:pPr>
        <w:spacing w:after="0" w:line="360" w:lineRule="auto"/>
        <w:jc w:val="both"/>
        <w:rPr>
          <w:rFonts w:ascii="Times New Roman" w:hAnsi="Times New Roman"/>
          <w:b/>
          <w:sz w:val="24"/>
          <w:szCs w:val="24"/>
        </w:rPr>
      </w:pPr>
      <w:r w:rsidRPr="00380DDF">
        <w:rPr>
          <w:rFonts w:ascii="Times New Roman" w:hAnsi="Times New Roman"/>
          <w:b/>
          <w:sz w:val="24"/>
          <w:szCs w:val="24"/>
        </w:rPr>
        <w:t>RESUMEN</w:t>
      </w:r>
    </w:p>
    <w:p w14:paraId="35D7A606" w14:textId="77ED6BD5" w:rsidR="009853C8" w:rsidRPr="00380DDF" w:rsidRDefault="00405089" w:rsidP="006C79E4">
      <w:pPr>
        <w:spacing w:after="0" w:line="360" w:lineRule="auto"/>
        <w:jc w:val="both"/>
        <w:rPr>
          <w:rFonts w:ascii="Times New Roman" w:hAnsi="Times New Roman"/>
          <w:color w:val="000000"/>
          <w:sz w:val="24"/>
          <w:szCs w:val="24"/>
          <w:shd w:val="clear" w:color="auto" w:fill="FFFFFF"/>
        </w:rPr>
      </w:pPr>
      <w:bookmarkStart w:id="2" w:name="_gjdgxs" w:colFirst="0" w:colLast="0"/>
      <w:bookmarkEnd w:id="2"/>
      <w:r w:rsidRPr="00380DDF">
        <w:rPr>
          <w:rFonts w:ascii="Times New Roman" w:eastAsia="Arial" w:hAnsi="Times New Roman"/>
          <w:b/>
          <w:sz w:val="24"/>
          <w:szCs w:val="24"/>
        </w:rPr>
        <w:t>Introducción:</w:t>
      </w:r>
      <w:r w:rsidR="004B0159" w:rsidRPr="00380DDF">
        <w:rPr>
          <w:rFonts w:ascii="Times New Roman" w:hAnsi="Times New Roman"/>
          <w:color w:val="000000"/>
          <w:sz w:val="24"/>
          <w:szCs w:val="24"/>
          <w:shd w:val="clear" w:color="auto" w:fill="FFFFFF"/>
        </w:rPr>
        <w:t xml:space="preserve"> </w:t>
      </w:r>
      <w:r w:rsidR="00380DDF" w:rsidRPr="00380DDF">
        <w:rPr>
          <w:rFonts w:ascii="Times New Roman" w:hAnsi="Times New Roman"/>
          <w:color w:val="000000"/>
          <w:sz w:val="24"/>
          <w:szCs w:val="24"/>
          <w:shd w:val="clear" w:color="auto" w:fill="FFFFFF"/>
        </w:rPr>
        <w:t>l</w:t>
      </w:r>
      <w:r w:rsidR="0023445B" w:rsidRPr="00380DDF">
        <w:rPr>
          <w:rFonts w:ascii="Times New Roman" w:hAnsi="Times New Roman"/>
          <w:color w:val="000000"/>
          <w:sz w:val="24"/>
          <w:szCs w:val="24"/>
          <w:shd w:val="clear" w:color="auto" w:fill="FFFFFF"/>
        </w:rPr>
        <w:t xml:space="preserve">a ultrasonografía es un procedimiento que utiliza ondas de sonido de alta energía para estudiar tejidos y órganos, </w:t>
      </w:r>
      <w:r w:rsidR="009853C8" w:rsidRPr="00380DDF">
        <w:rPr>
          <w:rFonts w:ascii="Times New Roman" w:hAnsi="Times New Roman"/>
          <w:color w:val="000000"/>
          <w:sz w:val="24"/>
          <w:szCs w:val="24"/>
          <w:shd w:val="clear" w:color="auto" w:fill="FFFFFF"/>
        </w:rPr>
        <w:t>formándose</w:t>
      </w:r>
      <w:r w:rsidR="0023445B" w:rsidRPr="00380DDF">
        <w:rPr>
          <w:rFonts w:ascii="Times New Roman" w:hAnsi="Times New Roman"/>
          <w:color w:val="000000"/>
          <w:sz w:val="24"/>
          <w:szCs w:val="24"/>
          <w:shd w:val="clear" w:color="auto" w:fill="FFFFFF"/>
        </w:rPr>
        <w:t xml:space="preserve"> imágenes que permiten diagnosticar enfermedades. La eficacia en su implementación es útil para determinar acciones de intervención en procesos de salud.</w:t>
      </w:r>
    </w:p>
    <w:p w14:paraId="39F54BBF" w14:textId="2178DD2A" w:rsidR="009853C8" w:rsidRPr="00380DDF" w:rsidRDefault="00405089" w:rsidP="006C79E4">
      <w:pPr>
        <w:spacing w:after="0" w:line="360" w:lineRule="auto"/>
        <w:jc w:val="both"/>
        <w:rPr>
          <w:rFonts w:ascii="Times New Roman" w:hAnsi="Times New Roman"/>
          <w:color w:val="000000"/>
          <w:sz w:val="24"/>
          <w:szCs w:val="24"/>
          <w:shd w:val="clear" w:color="auto" w:fill="FFFFFF"/>
        </w:rPr>
      </w:pPr>
      <w:r w:rsidRPr="00380DDF">
        <w:rPr>
          <w:rFonts w:ascii="Times New Roman" w:eastAsia="Arial" w:hAnsi="Times New Roman"/>
          <w:b/>
          <w:sz w:val="24"/>
          <w:szCs w:val="24"/>
        </w:rPr>
        <w:t>Objetivo:</w:t>
      </w:r>
      <w:r w:rsidR="00B04B0D" w:rsidRPr="00380DDF">
        <w:rPr>
          <w:rFonts w:ascii="Times New Roman" w:hAnsi="Times New Roman"/>
          <w:color w:val="000000"/>
          <w:sz w:val="24"/>
          <w:szCs w:val="24"/>
          <w:shd w:val="clear" w:color="auto" w:fill="FFFFFF"/>
        </w:rPr>
        <w:t xml:space="preserve"> </w:t>
      </w:r>
      <w:r w:rsidR="00380DDF" w:rsidRPr="00380DDF">
        <w:rPr>
          <w:rFonts w:ascii="Times New Roman" w:hAnsi="Times New Roman"/>
          <w:color w:val="000000"/>
          <w:sz w:val="24"/>
          <w:szCs w:val="24"/>
          <w:shd w:val="clear" w:color="auto" w:fill="FFFFFF"/>
        </w:rPr>
        <w:t>d</w:t>
      </w:r>
      <w:r w:rsidR="005F1A7A" w:rsidRPr="00380DDF">
        <w:rPr>
          <w:rFonts w:ascii="Times New Roman" w:hAnsi="Times New Roman"/>
          <w:color w:val="000000"/>
          <w:sz w:val="24"/>
          <w:szCs w:val="24"/>
          <w:shd w:val="clear" w:color="auto" w:fill="FFFFFF"/>
        </w:rPr>
        <w:t>eterminar la e</w:t>
      </w:r>
      <w:r w:rsidR="00D028AC" w:rsidRPr="00380DDF">
        <w:rPr>
          <w:rFonts w:ascii="Times New Roman" w:hAnsi="Times New Roman"/>
          <w:color w:val="000000"/>
          <w:sz w:val="24"/>
          <w:szCs w:val="24"/>
          <w:shd w:val="clear" w:color="auto" w:fill="FFFFFF"/>
        </w:rPr>
        <w:t xml:space="preserve">ficacia del uso de la </w:t>
      </w:r>
      <w:r w:rsidR="00F71869" w:rsidRPr="00380DDF">
        <w:rPr>
          <w:rFonts w:ascii="Times New Roman" w:hAnsi="Times New Roman"/>
          <w:color w:val="000000"/>
          <w:sz w:val="24"/>
          <w:szCs w:val="24"/>
          <w:shd w:val="clear" w:color="auto" w:fill="FFFFFF"/>
        </w:rPr>
        <w:t>u</w:t>
      </w:r>
      <w:r w:rsidR="00E85482" w:rsidRPr="00380DDF">
        <w:rPr>
          <w:rFonts w:ascii="Times New Roman" w:hAnsi="Times New Roman"/>
          <w:color w:val="000000"/>
          <w:sz w:val="24"/>
          <w:szCs w:val="24"/>
          <w:shd w:val="clear" w:color="auto" w:fill="FFFFFF"/>
        </w:rPr>
        <w:t>ltrasonografía</w:t>
      </w:r>
      <w:r w:rsidR="00F02C29" w:rsidRPr="00380DDF">
        <w:rPr>
          <w:rFonts w:ascii="Times New Roman" w:hAnsi="Times New Roman"/>
          <w:color w:val="000000"/>
          <w:sz w:val="24"/>
          <w:szCs w:val="24"/>
          <w:shd w:val="clear" w:color="auto" w:fill="FFFFFF"/>
        </w:rPr>
        <w:t xml:space="preserve"> asociada a características clínicas y epidemiológicas en pacientes con dolor abdominal agudo por ap</w:t>
      </w:r>
      <w:r w:rsidR="009F1330" w:rsidRPr="00380DDF">
        <w:rPr>
          <w:rFonts w:ascii="Times New Roman" w:hAnsi="Times New Roman"/>
          <w:color w:val="000000"/>
          <w:sz w:val="24"/>
          <w:szCs w:val="24"/>
          <w:shd w:val="clear" w:color="auto" w:fill="FFFFFF"/>
        </w:rPr>
        <w:t>endicitis en el Centro Médico “P</w:t>
      </w:r>
      <w:r w:rsidR="00F02C29" w:rsidRPr="00380DDF">
        <w:rPr>
          <w:rFonts w:ascii="Times New Roman" w:hAnsi="Times New Roman"/>
          <w:color w:val="000000"/>
          <w:sz w:val="24"/>
          <w:szCs w:val="24"/>
          <w:shd w:val="clear" w:color="auto" w:fill="FFFFFF"/>
        </w:rPr>
        <w:t xml:space="preserve">opular” </w:t>
      </w:r>
      <w:proofErr w:type="spellStart"/>
      <w:r w:rsidR="004B0159" w:rsidRPr="00380DDF">
        <w:rPr>
          <w:rFonts w:ascii="Times New Roman" w:hAnsi="Times New Roman"/>
          <w:color w:val="000000"/>
          <w:sz w:val="24"/>
          <w:szCs w:val="24"/>
          <w:shd w:val="clear" w:color="auto" w:fill="FFFFFF"/>
        </w:rPr>
        <w:t>Vinces</w:t>
      </w:r>
      <w:proofErr w:type="spellEnd"/>
      <w:r w:rsidR="004B0159" w:rsidRPr="00380DDF">
        <w:rPr>
          <w:rFonts w:ascii="Times New Roman" w:hAnsi="Times New Roman"/>
          <w:color w:val="000000"/>
          <w:sz w:val="24"/>
          <w:szCs w:val="24"/>
          <w:shd w:val="clear" w:color="auto" w:fill="FFFFFF"/>
        </w:rPr>
        <w:t>.</w:t>
      </w:r>
    </w:p>
    <w:p w14:paraId="6572E2C1" w14:textId="62029285" w:rsidR="009853C8" w:rsidRPr="00380DDF" w:rsidRDefault="00405089" w:rsidP="006C79E4">
      <w:pPr>
        <w:spacing w:after="0" w:line="360" w:lineRule="auto"/>
        <w:jc w:val="both"/>
        <w:rPr>
          <w:rFonts w:ascii="Times New Roman" w:hAnsi="Times New Roman"/>
          <w:sz w:val="24"/>
          <w:szCs w:val="24"/>
          <w:shd w:val="clear" w:color="auto" w:fill="FFFFFF"/>
        </w:rPr>
      </w:pPr>
      <w:r w:rsidRPr="00380DDF">
        <w:rPr>
          <w:rFonts w:ascii="Times New Roman" w:eastAsia="Arial" w:hAnsi="Times New Roman"/>
          <w:b/>
          <w:sz w:val="24"/>
          <w:szCs w:val="24"/>
        </w:rPr>
        <w:t>Métodos:</w:t>
      </w:r>
      <w:r w:rsidR="009514B7" w:rsidRPr="00380DDF">
        <w:rPr>
          <w:rFonts w:ascii="Times New Roman" w:eastAsia="Arial" w:hAnsi="Times New Roman"/>
          <w:b/>
          <w:sz w:val="24"/>
          <w:szCs w:val="24"/>
        </w:rPr>
        <w:t xml:space="preserve"> </w:t>
      </w:r>
      <w:r w:rsidR="00380DDF" w:rsidRPr="00380DDF">
        <w:rPr>
          <w:rFonts w:ascii="Times New Roman" w:eastAsia="Arial" w:hAnsi="Times New Roman"/>
          <w:sz w:val="24"/>
          <w:szCs w:val="24"/>
        </w:rPr>
        <w:t>s</w:t>
      </w:r>
      <w:r w:rsidR="009853C8" w:rsidRPr="00380DDF">
        <w:rPr>
          <w:rFonts w:ascii="Times New Roman" w:eastAsia="Arial" w:hAnsi="Times New Roman"/>
          <w:sz w:val="24"/>
          <w:szCs w:val="24"/>
        </w:rPr>
        <w:t>e realizó un e</w:t>
      </w:r>
      <w:r w:rsidR="00E66272" w:rsidRPr="00380DDF">
        <w:rPr>
          <w:rFonts w:ascii="Times New Roman" w:hAnsi="Times New Roman"/>
          <w:color w:val="000000"/>
          <w:sz w:val="24"/>
          <w:szCs w:val="24"/>
          <w:shd w:val="clear" w:color="auto" w:fill="FFFFFF"/>
        </w:rPr>
        <w:t xml:space="preserve">studio </w:t>
      </w:r>
      <w:r w:rsidR="00FA20CA" w:rsidRPr="00380DDF">
        <w:rPr>
          <w:rFonts w:ascii="Times New Roman" w:hAnsi="Times New Roman"/>
          <w:color w:val="000000"/>
          <w:sz w:val="24"/>
          <w:szCs w:val="24"/>
          <w:shd w:val="clear" w:color="auto" w:fill="FFFFFF"/>
        </w:rPr>
        <w:t xml:space="preserve">correlacional, descriptivo, </w:t>
      </w:r>
      <w:r w:rsidR="00E66272" w:rsidRPr="00380DDF">
        <w:rPr>
          <w:rFonts w:ascii="Times New Roman" w:hAnsi="Times New Roman"/>
          <w:color w:val="000000"/>
          <w:sz w:val="24"/>
          <w:szCs w:val="24"/>
          <w:shd w:val="clear" w:color="auto" w:fill="FFFFFF"/>
        </w:rPr>
        <w:t xml:space="preserve">de cohorte retrospectivo realizado durante </w:t>
      </w:r>
      <w:r w:rsidR="009230DB" w:rsidRPr="00380DDF">
        <w:rPr>
          <w:rFonts w:ascii="Times New Roman" w:hAnsi="Times New Roman"/>
          <w:color w:val="000000"/>
          <w:sz w:val="24"/>
          <w:szCs w:val="24"/>
          <w:shd w:val="clear" w:color="auto" w:fill="FFFFFF"/>
        </w:rPr>
        <w:t>7</w:t>
      </w:r>
      <w:r w:rsidR="00E66272" w:rsidRPr="00380DDF">
        <w:rPr>
          <w:rFonts w:ascii="Times New Roman" w:hAnsi="Times New Roman"/>
          <w:color w:val="000000"/>
          <w:sz w:val="24"/>
          <w:szCs w:val="24"/>
          <w:shd w:val="clear" w:color="auto" w:fill="FFFFFF"/>
        </w:rPr>
        <w:t xml:space="preserve"> meses (</w:t>
      </w:r>
      <w:r w:rsidR="009230DB" w:rsidRPr="00380DDF">
        <w:rPr>
          <w:rFonts w:ascii="Times New Roman" w:hAnsi="Times New Roman"/>
          <w:color w:val="000000"/>
          <w:sz w:val="24"/>
          <w:szCs w:val="24"/>
          <w:shd w:val="clear" w:color="auto" w:fill="FFFFFF"/>
        </w:rPr>
        <w:t>enero</w:t>
      </w:r>
      <w:r w:rsidR="00E66272" w:rsidRPr="00380DDF">
        <w:rPr>
          <w:rFonts w:ascii="Times New Roman" w:hAnsi="Times New Roman"/>
          <w:color w:val="000000"/>
          <w:sz w:val="24"/>
          <w:szCs w:val="24"/>
          <w:shd w:val="clear" w:color="auto" w:fill="FFFFFF"/>
        </w:rPr>
        <w:t xml:space="preserve"> a</w:t>
      </w:r>
      <w:r w:rsidR="009230DB" w:rsidRPr="00380DDF">
        <w:rPr>
          <w:rFonts w:ascii="Times New Roman" w:hAnsi="Times New Roman"/>
          <w:color w:val="000000"/>
          <w:sz w:val="24"/>
          <w:szCs w:val="24"/>
          <w:shd w:val="clear" w:color="auto" w:fill="FFFFFF"/>
        </w:rPr>
        <w:t xml:space="preserve"> julio del 201</w:t>
      </w:r>
      <w:r w:rsidR="00AD4DD9" w:rsidRPr="00380DDF">
        <w:rPr>
          <w:rFonts w:ascii="Times New Roman" w:hAnsi="Times New Roman"/>
          <w:color w:val="000000"/>
          <w:sz w:val="24"/>
          <w:szCs w:val="24"/>
          <w:shd w:val="clear" w:color="auto" w:fill="FFFFFF"/>
        </w:rPr>
        <w:t>9</w:t>
      </w:r>
      <w:r w:rsidR="00E66272" w:rsidRPr="00380DDF">
        <w:rPr>
          <w:rFonts w:ascii="Times New Roman" w:hAnsi="Times New Roman"/>
          <w:color w:val="000000"/>
          <w:sz w:val="24"/>
          <w:szCs w:val="24"/>
          <w:shd w:val="clear" w:color="auto" w:fill="FFFFFF"/>
        </w:rPr>
        <w:t>)</w:t>
      </w:r>
      <w:r w:rsidR="009853C8" w:rsidRPr="00380DDF">
        <w:rPr>
          <w:rFonts w:ascii="Times New Roman" w:hAnsi="Times New Roman"/>
          <w:color w:val="000000"/>
          <w:sz w:val="24"/>
          <w:szCs w:val="24"/>
          <w:shd w:val="clear" w:color="auto" w:fill="FFFFFF"/>
        </w:rPr>
        <w:t xml:space="preserve">. </w:t>
      </w:r>
      <w:r w:rsidR="009853C8" w:rsidRPr="00380DDF">
        <w:rPr>
          <w:rFonts w:ascii="Times New Roman" w:hAnsi="Times New Roman"/>
          <w:sz w:val="24"/>
          <w:szCs w:val="24"/>
          <w:shd w:val="clear" w:color="auto" w:fill="FFFFFF"/>
        </w:rPr>
        <w:t>La población estuvo constituida por 162 pacientes</w:t>
      </w:r>
      <w:r w:rsidR="00E66272" w:rsidRPr="00380DDF">
        <w:rPr>
          <w:rFonts w:ascii="Times New Roman" w:hAnsi="Times New Roman"/>
          <w:color w:val="000000"/>
          <w:sz w:val="24"/>
          <w:szCs w:val="24"/>
          <w:shd w:val="clear" w:color="auto" w:fill="FFFFFF"/>
        </w:rPr>
        <w:t xml:space="preserve">, </w:t>
      </w:r>
      <w:r w:rsidR="009853C8" w:rsidRPr="00380DDF">
        <w:rPr>
          <w:rFonts w:ascii="Times New Roman" w:hAnsi="Times New Roman"/>
          <w:color w:val="000000"/>
          <w:sz w:val="24"/>
          <w:szCs w:val="24"/>
          <w:shd w:val="clear" w:color="auto" w:fill="FFFFFF"/>
        </w:rPr>
        <w:t>se</w:t>
      </w:r>
      <w:r w:rsidR="00E66272" w:rsidRPr="00380DDF">
        <w:rPr>
          <w:rFonts w:ascii="Times New Roman" w:hAnsi="Times New Roman"/>
          <w:color w:val="000000"/>
          <w:sz w:val="24"/>
          <w:szCs w:val="24"/>
          <w:shd w:val="clear" w:color="auto" w:fill="FFFFFF"/>
        </w:rPr>
        <w:t xml:space="preserve"> </w:t>
      </w:r>
      <w:r w:rsidR="00380DDF" w:rsidRPr="00380DDF">
        <w:rPr>
          <w:rFonts w:ascii="Times New Roman" w:hAnsi="Times New Roman"/>
          <w:color w:val="000000"/>
          <w:sz w:val="24"/>
          <w:szCs w:val="24"/>
          <w:shd w:val="clear" w:color="auto" w:fill="FFFFFF"/>
        </w:rPr>
        <w:t>incluyó,</w:t>
      </w:r>
      <w:r w:rsidR="00E66272" w:rsidRPr="00380DDF">
        <w:rPr>
          <w:rFonts w:ascii="Times New Roman" w:hAnsi="Times New Roman"/>
          <w:color w:val="000000"/>
          <w:sz w:val="24"/>
          <w:szCs w:val="24"/>
          <w:shd w:val="clear" w:color="auto" w:fill="FFFFFF"/>
        </w:rPr>
        <w:t xml:space="preserve"> </w:t>
      </w:r>
      <w:r w:rsidR="009853C8" w:rsidRPr="00380DDF">
        <w:rPr>
          <w:rFonts w:ascii="Times New Roman" w:hAnsi="Times New Roman"/>
          <w:color w:val="000000"/>
          <w:sz w:val="24"/>
          <w:szCs w:val="24"/>
          <w:shd w:val="clear" w:color="auto" w:fill="FFFFFF"/>
        </w:rPr>
        <w:t xml:space="preserve">además, a </w:t>
      </w:r>
      <w:r w:rsidR="00E66272" w:rsidRPr="00380DDF">
        <w:rPr>
          <w:rFonts w:ascii="Times New Roman" w:hAnsi="Times New Roman"/>
          <w:color w:val="000000"/>
          <w:sz w:val="24"/>
          <w:szCs w:val="24"/>
          <w:shd w:val="clear" w:color="auto" w:fill="FFFFFF"/>
        </w:rPr>
        <w:t>derivados</w:t>
      </w:r>
      <w:r w:rsidR="004019F7" w:rsidRPr="00380DDF">
        <w:rPr>
          <w:rFonts w:ascii="Times New Roman" w:hAnsi="Times New Roman"/>
          <w:color w:val="000000"/>
          <w:sz w:val="24"/>
          <w:szCs w:val="24"/>
          <w:shd w:val="clear" w:color="auto" w:fill="FFFFFF"/>
        </w:rPr>
        <w:t xml:space="preserve"> </w:t>
      </w:r>
      <w:r w:rsidR="009230DB" w:rsidRPr="00380DDF">
        <w:rPr>
          <w:rFonts w:ascii="Times New Roman" w:hAnsi="Times New Roman"/>
          <w:color w:val="000000"/>
          <w:sz w:val="24"/>
          <w:szCs w:val="24"/>
          <w:shd w:val="clear" w:color="auto" w:fill="FFFFFF"/>
        </w:rPr>
        <w:t xml:space="preserve">con dolor </w:t>
      </w:r>
      <w:r w:rsidR="009230DB" w:rsidRPr="00380DDF">
        <w:rPr>
          <w:rFonts w:ascii="Times New Roman" w:hAnsi="Times New Roman"/>
          <w:sz w:val="24"/>
          <w:szCs w:val="24"/>
          <w:shd w:val="clear" w:color="auto" w:fill="FFFFFF"/>
        </w:rPr>
        <w:t xml:space="preserve">abdominal agudo diagnosticados con apendicitis a través de la clínica y/o </w:t>
      </w:r>
      <w:r w:rsidR="005A64D1" w:rsidRPr="00380DDF">
        <w:rPr>
          <w:rFonts w:ascii="Times New Roman" w:hAnsi="Times New Roman"/>
          <w:sz w:val="24"/>
          <w:szCs w:val="24"/>
          <w:shd w:val="clear" w:color="auto" w:fill="FFFFFF"/>
        </w:rPr>
        <w:t>u</w:t>
      </w:r>
      <w:r w:rsidR="00E85482" w:rsidRPr="00380DDF">
        <w:rPr>
          <w:rFonts w:ascii="Times New Roman" w:hAnsi="Times New Roman"/>
          <w:sz w:val="24"/>
          <w:szCs w:val="24"/>
          <w:shd w:val="clear" w:color="auto" w:fill="FFFFFF"/>
        </w:rPr>
        <w:t>ltrasonografía</w:t>
      </w:r>
      <w:r w:rsidR="009230DB" w:rsidRPr="00380DDF">
        <w:rPr>
          <w:rFonts w:ascii="Times New Roman" w:hAnsi="Times New Roman"/>
          <w:sz w:val="24"/>
          <w:szCs w:val="24"/>
          <w:shd w:val="clear" w:color="auto" w:fill="FFFFFF"/>
        </w:rPr>
        <w:t xml:space="preserve"> del </w:t>
      </w:r>
      <w:r w:rsidR="000856E4" w:rsidRPr="00380DDF">
        <w:rPr>
          <w:rFonts w:ascii="Times New Roman" w:hAnsi="Times New Roman"/>
          <w:sz w:val="24"/>
          <w:szCs w:val="24"/>
          <w:shd w:val="clear" w:color="auto" w:fill="FFFFFF"/>
        </w:rPr>
        <w:t>Centro Médico “P</w:t>
      </w:r>
      <w:r w:rsidR="004B0159" w:rsidRPr="00380DDF">
        <w:rPr>
          <w:rFonts w:ascii="Times New Roman" w:hAnsi="Times New Roman"/>
          <w:sz w:val="24"/>
          <w:szCs w:val="24"/>
          <w:shd w:val="clear" w:color="auto" w:fill="FFFFFF"/>
        </w:rPr>
        <w:t xml:space="preserve">opular” </w:t>
      </w:r>
      <w:proofErr w:type="spellStart"/>
      <w:r w:rsidR="004B0159" w:rsidRPr="00380DDF">
        <w:rPr>
          <w:rFonts w:ascii="Times New Roman" w:hAnsi="Times New Roman"/>
          <w:sz w:val="24"/>
          <w:szCs w:val="24"/>
          <w:shd w:val="clear" w:color="auto" w:fill="FFFFFF"/>
        </w:rPr>
        <w:t>Vinces</w:t>
      </w:r>
      <w:proofErr w:type="spellEnd"/>
      <w:r w:rsidR="004B0159" w:rsidRPr="00380DDF">
        <w:rPr>
          <w:rFonts w:ascii="Times New Roman" w:hAnsi="Times New Roman"/>
          <w:sz w:val="24"/>
          <w:szCs w:val="24"/>
          <w:shd w:val="clear" w:color="auto" w:fill="FFFFFF"/>
        </w:rPr>
        <w:t xml:space="preserve">. </w:t>
      </w:r>
    </w:p>
    <w:p w14:paraId="2EFAC323" w14:textId="65FF9F25" w:rsidR="009853C8" w:rsidRPr="00380DDF" w:rsidRDefault="009514B7" w:rsidP="006C79E4">
      <w:pPr>
        <w:spacing w:after="0" w:line="360" w:lineRule="auto"/>
        <w:jc w:val="both"/>
        <w:rPr>
          <w:rFonts w:ascii="Times New Roman" w:hAnsi="Times New Roman"/>
          <w:sz w:val="24"/>
          <w:szCs w:val="24"/>
          <w:shd w:val="clear" w:color="auto" w:fill="FFFFFF"/>
        </w:rPr>
      </w:pPr>
      <w:r w:rsidRPr="00380DDF">
        <w:rPr>
          <w:rFonts w:ascii="Times New Roman" w:eastAsia="Arial" w:hAnsi="Times New Roman"/>
          <w:b/>
          <w:sz w:val="24"/>
          <w:szCs w:val="24"/>
        </w:rPr>
        <w:t>Resultados</w:t>
      </w:r>
      <w:r w:rsidR="009853C8" w:rsidRPr="00380DDF">
        <w:rPr>
          <w:rFonts w:ascii="Times New Roman" w:eastAsia="Arial" w:hAnsi="Times New Roman"/>
          <w:b/>
          <w:sz w:val="24"/>
          <w:szCs w:val="24"/>
        </w:rPr>
        <w:t>:</w:t>
      </w:r>
      <w:r w:rsidR="00380DDF" w:rsidRPr="00380DDF">
        <w:rPr>
          <w:rFonts w:ascii="Times New Roman" w:hAnsi="Times New Roman"/>
          <w:sz w:val="24"/>
          <w:szCs w:val="24"/>
          <w:shd w:val="clear" w:color="auto" w:fill="FFFFFF"/>
        </w:rPr>
        <w:t xml:space="preserve"> d</w:t>
      </w:r>
      <w:r w:rsidR="00CF2F27" w:rsidRPr="00380DDF">
        <w:rPr>
          <w:rFonts w:ascii="Times New Roman" w:hAnsi="Times New Roman"/>
          <w:sz w:val="24"/>
          <w:szCs w:val="24"/>
          <w:shd w:val="clear" w:color="auto" w:fill="FFFFFF"/>
        </w:rPr>
        <w:t xml:space="preserve">e los 162 pacientes observados se intervinieron 157, diagnóstico </w:t>
      </w:r>
      <w:proofErr w:type="spellStart"/>
      <w:r w:rsidR="00CF2F27" w:rsidRPr="00380DDF">
        <w:rPr>
          <w:rFonts w:ascii="Times New Roman" w:hAnsi="Times New Roman"/>
          <w:sz w:val="24"/>
          <w:szCs w:val="24"/>
          <w:shd w:val="clear" w:color="auto" w:fill="FFFFFF"/>
        </w:rPr>
        <w:t>anatomopatológico</w:t>
      </w:r>
      <w:proofErr w:type="spellEnd"/>
      <w:r w:rsidR="00CF2F27" w:rsidRPr="00380DDF">
        <w:rPr>
          <w:rFonts w:ascii="Times New Roman" w:hAnsi="Times New Roman"/>
          <w:sz w:val="24"/>
          <w:szCs w:val="24"/>
          <w:shd w:val="clear" w:color="auto" w:fill="FFFFFF"/>
        </w:rPr>
        <w:t xml:space="preserve"> de apendicitis en 130. La sensibilidad de la ecografía con criter</w:t>
      </w:r>
      <w:r w:rsidR="009853C8" w:rsidRPr="00380DDF">
        <w:rPr>
          <w:rFonts w:ascii="Times New Roman" w:hAnsi="Times New Roman"/>
          <w:sz w:val="24"/>
          <w:szCs w:val="24"/>
          <w:shd w:val="clear" w:color="auto" w:fill="FFFFFF"/>
        </w:rPr>
        <w:t xml:space="preserve">io de </w:t>
      </w:r>
      <w:r w:rsidR="009853C8" w:rsidRPr="00380DDF">
        <w:rPr>
          <w:rFonts w:ascii="Times New Roman" w:hAnsi="Times New Roman"/>
          <w:sz w:val="24"/>
          <w:szCs w:val="24"/>
          <w:shd w:val="clear" w:color="auto" w:fill="FFFFFF"/>
        </w:rPr>
        <w:lastRenderedPageBreak/>
        <w:t>certeza y sospecha fue 96,</w:t>
      </w:r>
      <w:r w:rsidR="00380DDF" w:rsidRPr="00380DDF">
        <w:rPr>
          <w:rFonts w:ascii="Times New Roman" w:hAnsi="Times New Roman"/>
          <w:sz w:val="24"/>
          <w:szCs w:val="24"/>
          <w:shd w:val="clear" w:color="auto" w:fill="FFFFFF"/>
        </w:rPr>
        <w:t>7 %</w:t>
      </w:r>
      <w:r w:rsidR="00CF2F27" w:rsidRPr="00380DDF">
        <w:rPr>
          <w:rFonts w:ascii="Times New Roman" w:hAnsi="Times New Roman"/>
          <w:sz w:val="24"/>
          <w:szCs w:val="24"/>
          <w:shd w:val="clear" w:color="auto" w:fill="FFFFFF"/>
        </w:rPr>
        <w:t>. La muestra aleatoria piloto contenía 162 participantes de un total de 180 pacientes, mujeres (16,67</w:t>
      </w:r>
      <w:r w:rsidR="009853C8" w:rsidRPr="00380DDF">
        <w:rPr>
          <w:rFonts w:ascii="Times New Roman" w:hAnsi="Times New Roman"/>
          <w:sz w:val="24"/>
          <w:szCs w:val="24"/>
          <w:shd w:val="clear" w:color="auto" w:fill="FFFFFF"/>
        </w:rPr>
        <w:t xml:space="preserve"> </w:t>
      </w:r>
      <w:r w:rsidR="00CF2F27" w:rsidRPr="00380DDF">
        <w:rPr>
          <w:rFonts w:ascii="Times New Roman" w:hAnsi="Times New Roman"/>
          <w:sz w:val="24"/>
          <w:szCs w:val="24"/>
          <w:shd w:val="clear" w:color="auto" w:fill="FFFFFF"/>
        </w:rPr>
        <w:t>%) y hombres (83,33</w:t>
      </w:r>
      <w:r w:rsidR="009853C8" w:rsidRPr="00380DDF">
        <w:rPr>
          <w:rFonts w:ascii="Times New Roman" w:hAnsi="Times New Roman"/>
          <w:sz w:val="24"/>
          <w:szCs w:val="24"/>
          <w:shd w:val="clear" w:color="auto" w:fill="FFFFFF"/>
        </w:rPr>
        <w:t xml:space="preserve"> </w:t>
      </w:r>
      <w:r w:rsidR="00CF2F27" w:rsidRPr="00380DDF">
        <w:rPr>
          <w:rFonts w:ascii="Times New Roman" w:hAnsi="Times New Roman"/>
          <w:sz w:val="24"/>
          <w:szCs w:val="24"/>
          <w:shd w:val="clear" w:color="auto" w:fill="FFFFFF"/>
        </w:rPr>
        <w:t>%)</w:t>
      </w:r>
      <w:r w:rsidR="001B050A" w:rsidRPr="00380DDF">
        <w:rPr>
          <w:rFonts w:ascii="Times New Roman" w:hAnsi="Times New Roman"/>
          <w:sz w:val="24"/>
          <w:szCs w:val="24"/>
          <w:shd w:val="clear" w:color="auto" w:fill="FFFFFF"/>
        </w:rPr>
        <w:t>.</w:t>
      </w:r>
    </w:p>
    <w:p w14:paraId="755F793D" w14:textId="08A8CBC9" w:rsidR="009514B7" w:rsidRPr="00380DDF" w:rsidRDefault="009514B7" w:rsidP="006C79E4">
      <w:pPr>
        <w:spacing w:after="0" w:line="360" w:lineRule="auto"/>
        <w:jc w:val="both"/>
        <w:rPr>
          <w:rFonts w:ascii="Times New Roman" w:eastAsia="Arial" w:hAnsi="Times New Roman"/>
          <w:sz w:val="24"/>
          <w:szCs w:val="24"/>
        </w:rPr>
      </w:pPr>
      <w:r w:rsidRPr="00380DDF">
        <w:rPr>
          <w:rFonts w:ascii="Times New Roman" w:eastAsia="Arial" w:hAnsi="Times New Roman"/>
          <w:b/>
          <w:sz w:val="24"/>
          <w:szCs w:val="24"/>
        </w:rPr>
        <w:t>Conclusi</w:t>
      </w:r>
      <w:r w:rsidR="009853C8" w:rsidRPr="00380DDF">
        <w:rPr>
          <w:rFonts w:ascii="Times New Roman" w:eastAsia="Arial" w:hAnsi="Times New Roman"/>
          <w:b/>
          <w:sz w:val="24"/>
          <w:szCs w:val="24"/>
        </w:rPr>
        <w:t>o</w:t>
      </w:r>
      <w:r w:rsidRPr="00380DDF">
        <w:rPr>
          <w:rFonts w:ascii="Times New Roman" w:eastAsia="Arial" w:hAnsi="Times New Roman"/>
          <w:b/>
          <w:sz w:val="24"/>
          <w:szCs w:val="24"/>
        </w:rPr>
        <w:t>n</w:t>
      </w:r>
      <w:r w:rsidR="009853C8" w:rsidRPr="00380DDF">
        <w:rPr>
          <w:rFonts w:ascii="Times New Roman" w:eastAsia="Arial" w:hAnsi="Times New Roman"/>
          <w:b/>
          <w:sz w:val="24"/>
          <w:szCs w:val="24"/>
        </w:rPr>
        <w:t>es</w:t>
      </w:r>
      <w:r w:rsidR="00405089" w:rsidRPr="00380DDF">
        <w:rPr>
          <w:rFonts w:ascii="Times New Roman" w:eastAsia="Arial" w:hAnsi="Times New Roman"/>
          <w:sz w:val="24"/>
          <w:szCs w:val="24"/>
        </w:rPr>
        <w:t>:</w:t>
      </w:r>
      <w:r w:rsidR="00206B11" w:rsidRPr="00380DDF">
        <w:rPr>
          <w:rFonts w:ascii="Times New Roman" w:eastAsia="Arial" w:hAnsi="Times New Roman"/>
          <w:sz w:val="24"/>
          <w:szCs w:val="24"/>
        </w:rPr>
        <w:t xml:space="preserve"> </w:t>
      </w:r>
      <w:r w:rsidR="00206B11" w:rsidRPr="00380DDF">
        <w:rPr>
          <w:rFonts w:ascii="Times New Roman" w:hAnsi="Times New Roman"/>
          <w:sz w:val="24"/>
          <w:szCs w:val="24"/>
          <w:shd w:val="clear" w:color="auto" w:fill="FFFFFF"/>
        </w:rPr>
        <w:t xml:space="preserve">Se demostró que la ecografía abdominal es el método diagnóstico </w:t>
      </w:r>
      <w:r w:rsidR="00CF2F27" w:rsidRPr="00380DDF">
        <w:rPr>
          <w:rFonts w:ascii="Times New Roman" w:hAnsi="Times New Roman"/>
          <w:sz w:val="24"/>
          <w:szCs w:val="24"/>
          <w:shd w:val="clear" w:color="auto" w:fill="FFFFFF"/>
        </w:rPr>
        <w:t>eficaz,</w:t>
      </w:r>
      <w:r w:rsidR="00CF2F27" w:rsidRPr="00380DDF">
        <w:rPr>
          <w:rFonts w:ascii="Times New Roman" w:eastAsia="Arial" w:hAnsi="Times New Roman"/>
          <w:sz w:val="24"/>
          <w:szCs w:val="24"/>
        </w:rPr>
        <w:t xml:space="preserve"> de</w:t>
      </w:r>
      <w:r w:rsidR="001B050A" w:rsidRPr="00380DDF">
        <w:rPr>
          <w:rFonts w:ascii="Times New Roman" w:eastAsia="Arial" w:hAnsi="Times New Roman"/>
          <w:sz w:val="24"/>
          <w:szCs w:val="24"/>
        </w:rPr>
        <w:t xml:space="preserve"> elección para este estudio por su </w:t>
      </w:r>
      <w:r w:rsidR="00CF2F27" w:rsidRPr="00380DDF">
        <w:rPr>
          <w:rFonts w:ascii="Times New Roman" w:eastAsia="Arial" w:hAnsi="Times New Roman"/>
          <w:sz w:val="24"/>
          <w:szCs w:val="24"/>
        </w:rPr>
        <w:t>sensibilidad y criterio de certeza,</w:t>
      </w:r>
      <w:r w:rsidR="001B050A" w:rsidRPr="00380DDF">
        <w:rPr>
          <w:rFonts w:ascii="Times New Roman" w:eastAsia="Arial" w:hAnsi="Times New Roman"/>
          <w:sz w:val="24"/>
          <w:szCs w:val="24"/>
        </w:rPr>
        <w:t xml:space="preserve"> fácil acceso y costo </w:t>
      </w:r>
      <w:r w:rsidR="00CF2F27" w:rsidRPr="00380DDF">
        <w:rPr>
          <w:rFonts w:ascii="Times New Roman" w:eastAsia="Arial" w:hAnsi="Times New Roman"/>
          <w:sz w:val="24"/>
          <w:szCs w:val="24"/>
        </w:rPr>
        <w:t>mínimo,</w:t>
      </w:r>
      <w:r w:rsidR="001B050A" w:rsidRPr="00380DDF">
        <w:rPr>
          <w:rFonts w:ascii="Times New Roman" w:eastAsia="Arial" w:hAnsi="Times New Roman"/>
          <w:sz w:val="24"/>
          <w:szCs w:val="24"/>
        </w:rPr>
        <w:t xml:space="preserve"> </w:t>
      </w:r>
      <w:r w:rsidR="009853C8" w:rsidRPr="00380DDF">
        <w:rPr>
          <w:rFonts w:ascii="Times New Roman" w:eastAsia="Arial" w:hAnsi="Times New Roman"/>
          <w:sz w:val="24"/>
          <w:szCs w:val="24"/>
        </w:rPr>
        <w:t>permitiéndose</w:t>
      </w:r>
      <w:r w:rsidR="001B050A" w:rsidRPr="00380DDF">
        <w:rPr>
          <w:rFonts w:ascii="Times New Roman" w:eastAsia="Arial" w:hAnsi="Times New Roman"/>
          <w:sz w:val="24"/>
          <w:szCs w:val="24"/>
        </w:rPr>
        <w:t xml:space="preserve"> un control adecuado y seguimiento preventivo de las complicaciones</w:t>
      </w:r>
      <w:r w:rsidR="00CF2F27" w:rsidRPr="00380DDF">
        <w:rPr>
          <w:rFonts w:ascii="Times New Roman" w:eastAsia="Arial" w:hAnsi="Times New Roman"/>
          <w:sz w:val="24"/>
          <w:szCs w:val="24"/>
        </w:rPr>
        <w:t>,</w:t>
      </w:r>
      <w:r w:rsidR="00206B11" w:rsidRPr="00380DDF">
        <w:rPr>
          <w:rFonts w:ascii="Times New Roman" w:hAnsi="Times New Roman"/>
          <w:sz w:val="24"/>
          <w:szCs w:val="24"/>
          <w:shd w:val="clear" w:color="auto" w:fill="FFFFFF"/>
        </w:rPr>
        <w:t xml:space="preserve"> más aún en los casos, con cuadro clínico y laboratorio dudoso, con el fin de evitar posibles complicaciones y reducir los costos económicos durante su diagnóstico</w:t>
      </w:r>
      <w:r w:rsidR="00CF2F27" w:rsidRPr="00380DDF">
        <w:rPr>
          <w:rFonts w:ascii="Times New Roman" w:hAnsi="Times New Roman"/>
          <w:sz w:val="24"/>
          <w:szCs w:val="24"/>
          <w:shd w:val="clear" w:color="auto" w:fill="FFFFFF"/>
        </w:rPr>
        <w:t>.</w:t>
      </w:r>
      <w:r w:rsidR="00206B11" w:rsidRPr="00380DDF">
        <w:rPr>
          <w:rFonts w:ascii="Times New Roman" w:hAnsi="Times New Roman"/>
          <w:sz w:val="24"/>
          <w:szCs w:val="24"/>
          <w:shd w:val="clear" w:color="auto" w:fill="FFFFFF"/>
        </w:rPr>
        <w:t xml:space="preserve"> </w:t>
      </w:r>
    </w:p>
    <w:p w14:paraId="6ABB0A13" w14:textId="55B1C366" w:rsidR="009D3694" w:rsidRPr="00380DDF" w:rsidRDefault="00C96087" w:rsidP="006C79E4">
      <w:pPr>
        <w:spacing w:after="0" w:line="360" w:lineRule="auto"/>
        <w:jc w:val="both"/>
        <w:rPr>
          <w:rFonts w:ascii="Times New Roman" w:hAnsi="Times New Roman"/>
          <w:sz w:val="24"/>
          <w:szCs w:val="24"/>
        </w:rPr>
      </w:pPr>
      <w:r w:rsidRPr="00380DDF">
        <w:rPr>
          <w:rFonts w:ascii="Times New Roman" w:hAnsi="Times New Roman"/>
          <w:b/>
          <w:sz w:val="24"/>
          <w:szCs w:val="24"/>
        </w:rPr>
        <w:t>P</w:t>
      </w:r>
      <w:r w:rsidR="009D3694" w:rsidRPr="00380DDF">
        <w:rPr>
          <w:rFonts w:ascii="Times New Roman" w:hAnsi="Times New Roman"/>
          <w:b/>
          <w:sz w:val="24"/>
          <w:szCs w:val="24"/>
        </w:rPr>
        <w:t xml:space="preserve">alabras </w:t>
      </w:r>
      <w:r w:rsidR="009853C8" w:rsidRPr="00380DDF">
        <w:rPr>
          <w:rFonts w:ascii="Times New Roman" w:hAnsi="Times New Roman"/>
          <w:b/>
          <w:sz w:val="24"/>
          <w:szCs w:val="24"/>
        </w:rPr>
        <w:t>c</w:t>
      </w:r>
      <w:r w:rsidR="009D3694" w:rsidRPr="00380DDF">
        <w:rPr>
          <w:rFonts w:ascii="Times New Roman" w:hAnsi="Times New Roman"/>
          <w:b/>
          <w:sz w:val="24"/>
          <w:szCs w:val="24"/>
        </w:rPr>
        <w:t>lave</w:t>
      </w:r>
      <w:r w:rsidR="00323329" w:rsidRPr="00380DDF">
        <w:rPr>
          <w:rFonts w:ascii="Times New Roman" w:hAnsi="Times New Roman"/>
          <w:b/>
          <w:sz w:val="24"/>
          <w:szCs w:val="24"/>
        </w:rPr>
        <w:t>:</w:t>
      </w:r>
      <w:r w:rsidR="00FC027D" w:rsidRPr="00380DDF">
        <w:rPr>
          <w:rFonts w:ascii="Times New Roman" w:hAnsi="Times New Roman"/>
          <w:b/>
          <w:sz w:val="24"/>
          <w:szCs w:val="24"/>
        </w:rPr>
        <w:t xml:space="preserve"> </w:t>
      </w:r>
      <w:r w:rsidR="009853C8" w:rsidRPr="00380DDF">
        <w:rPr>
          <w:rFonts w:ascii="Times New Roman" w:hAnsi="Times New Roman"/>
          <w:sz w:val="24"/>
          <w:szCs w:val="24"/>
        </w:rPr>
        <w:t>u</w:t>
      </w:r>
      <w:r w:rsidR="009D3694" w:rsidRPr="00380DDF">
        <w:rPr>
          <w:rFonts w:ascii="Times New Roman" w:hAnsi="Times New Roman"/>
          <w:sz w:val="24"/>
          <w:szCs w:val="24"/>
        </w:rPr>
        <w:t>ltrasonografía</w:t>
      </w:r>
      <w:r w:rsidR="009853C8" w:rsidRPr="00380DDF">
        <w:rPr>
          <w:rFonts w:ascii="Times New Roman" w:hAnsi="Times New Roman"/>
          <w:sz w:val="24"/>
          <w:szCs w:val="24"/>
        </w:rPr>
        <w:t xml:space="preserve">; </w:t>
      </w:r>
      <w:r w:rsidR="00CE74F3" w:rsidRPr="00380DDF">
        <w:rPr>
          <w:rFonts w:ascii="Times New Roman" w:hAnsi="Times New Roman"/>
          <w:sz w:val="24"/>
          <w:szCs w:val="24"/>
        </w:rPr>
        <w:t>eficacia</w:t>
      </w:r>
      <w:r w:rsidR="009853C8" w:rsidRPr="00380DDF">
        <w:rPr>
          <w:rFonts w:ascii="Times New Roman" w:hAnsi="Times New Roman"/>
          <w:sz w:val="24"/>
          <w:szCs w:val="24"/>
        </w:rPr>
        <w:t>;</w:t>
      </w:r>
      <w:r w:rsidR="00135503" w:rsidRPr="00380DDF">
        <w:rPr>
          <w:rFonts w:ascii="Times New Roman" w:hAnsi="Times New Roman"/>
          <w:sz w:val="24"/>
          <w:szCs w:val="24"/>
        </w:rPr>
        <w:t xml:space="preserve"> </w:t>
      </w:r>
      <w:r w:rsidR="009853C8" w:rsidRPr="00380DDF">
        <w:rPr>
          <w:rFonts w:ascii="Times New Roman" w:hAnsi="Times New Roman"/>
          <w:sz w:val="24"/>
          <w:szCs w:val="24"/>
        </w:rPr>
        <w:t>a</w:t>
      </w:r>
      <w:r w:rsidR="00135503" w:rsidRPr="00380DDF">
        <w:rPr>
          <w:rFonts w:ascii="Times New Roman" w:hAnsi="Times New Roman"/>
          <w:sz w:val="24"/>
          <w:szCs w:val="24"/>
        </w:rPr>
        <w:t xml:space="preserve">pendicitis </w:t>
      </w:r>
      <w:r w:rsidR="009853C8" w:rsidRPr="00380DDF">
        <w:rPr>
          <w:rFonts w:ascii="Times New Roman" w:hAnsi="Times New Roman"/>
          <w:sz w:val="24"/>
          <w:szCs w:val="24"/>
        </w:rPr>
        <w:t>a</w:t>
      </w:r>
      <w:r w:rsidR="00135503" w:rsidRPr="00380DDF">
        <w:rPr>
          <w:rFonts w:ascii="Times New Roman" w:hAnsi="Times New Roman"/>
          <w:sz w:val="24"/>
          <w:szCs w:val="24"/>
        </w:rPr>
        <w:t>gudas</w:t>
      </w:r>
      <w:r w:rsidR="009853C8" w:rsidRPr="00380DDF">
        <w:rPr>
          <w:rFonts w:ascii="Times New Roman" w:hAnsi="Times New Roman"/>
          <w:sz w:val="24"/>
          <w:szCs w:val="24"/>
        </w:rPr>
        <w:t>.</w:t>
      </w:r>
    </w:p>
    <w:p w14:paraId="1FA1F374" w14:textId="77777777" w:rsidR="009853C8" w:rsidRPr="00380DDF" w:rsidRDefault="009853C8" w:rsidP="006C79E4">
      <w:pPr>
        <w:spacing w:after="0" w:line="360" w:lineRule="auto"/>
        <w:jc w:val="both"/>
        <w:rPr>
          <w:rFonts w:ascii="Times New Roman" w:hAnsi="Times New Roman"/>
          <w:sz w:val="24"/>
          <w:szCs w:val="24"/>
        </w:rPr>
      </w:pPr>
    </w:p>
    <w:p w14:paraId="247E70EB" w14:textId="77777777" w:rsidR="006215F0" w:rsidRPr="00380DDF" w:rsidRDefault="007D5C30" w:rsidP="006C79E4">
      <w:pPr>
        <w:spacing w:after="0" w:line="360" w:lineRule="auto"/>
        <w:jc w:val="both"/>
        <w:rPr>
          <w:rFonts w:ascii="Times New Roman" w:hAnsi="Times New Roman"/>
          <w:sz w:val="24"/>
          <w:szCs w:val="24"/>
          <w:lang w:val="en-US"/>
        </w:rPr>
      </w:pPr>
      <w:r w:rsidRPr="00380DDF">
        <w:rPr>
          <w:rFonts w:ascii="Times New Roman" w:hAnsi="Times New Roman"/>
          <w:b/>
          <w:sz w:val="24"/>
          <w:szCs w:val="24"/>
          <w:lang w:val="en-US"/>
        </w:rPr>
        <w:t>ABSTRACT</w:t>
      </w:r>
    </w:p>
    <w:p w14:paraId="230562FD" w14:textId="1F724682" w:rsidR="009853C8" w:rsidRPr="00380DDF" w:rsidRDefault="00BB59D8" w:rsidP="006C79E4">
      <w:pPr>
        <w:spacing w:after="0" w:line="360" w:lineRule="auto"/>
        <w:jc w:val="both"/>
        <w:rPr>
          <w:rFonts w:ascii="Times New Roman" w:hAnsi="Times New Roman"/>
          <w:sz w:val="24"/>
          <w:szCs w:val="24"/>
          <w:shd w:val="clear" w:color="auto" w:fill="FFFFFF"/>
          <w:lang w:val="en-US"/>
        </w:rPr>
      </w:pPr>
      <w:r w:rsidRPr="00380DDF">
        <w:rPr>
          <w:rFonts w:ascii="Times New Roman" w:hAnsi="Times New Roman"/>
          <w:b/>
          <w:sz w:val="24"/>
          <w:szCs w:val="24"/>
          <w:shd w:val="clear" w:color="auto" w:fill="FFFFFF"/>
          <w:lang w:val="en-US"/>
        </w:rPr>
        <w:t>Introduction:</w:t>
      </w:r>
      <w:r w:rsidR="00380DDF" w:rsidRPr="00380DDF">
        <w:rPr>
          <w:rFonts w:ascii="Times New Roman" w:hAnsi="Times New Roman"/>
          <w:sz w:val="24"/>
          <w:szCs w:val="24"/>
          <w:shd w:val="clear" w:color="auto" w:fill="FFFFFF"/>
          <w:lang w:val="en-US"/>
        </w:rPr>
        <w:t xml:space="preserve"> t</w:t>
      </w:r>
      <w:r w:rsidR="006215F0" w:rsidRPr="00380DDF">
        <w:rPr>
          <w:rFonts w:ascii="Times New Roman" w:hAnsi="Times New Roman"/>
          <w:sz w:val="24"/>
          <w:szCs w:val="24"/>
          <w:shd w:val="clear" w:color="auto" w:fill="FFFFFF"/>
          <w:lang w:val="en-US"/>
        </w:rPr>
        <w:t>his article is an extensive review of the different aspects of this pathology, acute appendicitis despite being the first cause of emergency abdominal surgery, the delay in diagnosis implies an increase in surgical interventions with perfo</w:t>
      </w:r>
      <w:r w:rsidR="00E85482" w:rsidRPr="00380DDF">
        <w:rPr>
          <w:rFonts w:ascii="Times New Roman" w:hAnsi="Times New Roman"/>
          <w:sz w:val="24"/>
          <w:szCs w:val="24"/>
          <w:shd w:val="clear" w:color="auto" w:fill="FFFFFF"/>
          <w:lang w:val="en-US"/>
        </w:rPr>
        <w:t>rated appendices and, therefore</w:t>
      </w:r>
      <w:r w:rsidR="006215F0" w:rsidRPr="00380DDF">
        <w:rPr>
          <w:rFonts w:ascii="Times New Roman" w:hAnsi="Times New Roman"/>
          <w:sz w:val="24"/>
          <w:szCs w:val="24"/>
          <w:shd w:val="clear" w:color="auto" w:fill="FFFFFF"/>
          <w:lang w:val="en-US"/>
        </w:rPr>
        <w:t>, an increase in mor</w:t>
      </w:r>
      <w:r w:rsidRPr="00380DDF">
        <w:rPr>
          <w:rFonts w:ascii="Times New Roman" w:hAnsi="Times New Roman"/>
          <w:sz w:val="24"/>
          <w:szCs w:val="24"/>
          <w:shd w:val="clear" w:color="auto" w:fill="FFFFFF"/>
          <w:lang w:val="en-US"/>
        </w:rPr>
        <w:t>bidity and mortality.</w:t>
      </w:r>
    </w:p>
    <w:p w14:paraId="0C341BED" w14:textId="0FB9B6A7" w:rsidR="009853C8" w:rsidRPr="00380DDF" w:rsidRDefault="00BB59D8" w:rsidP="006C79E4">
      <w:pPr>
        <w:spacing w:after="0" w:line="360" w:lineRule="auto"/>
        <w:jc w:val="both"/>
        <w:rPr>
          <w:rFonts w:ascii="Times New Roman" w:hAnsi="Times New Roman"/>
          <w:sz w:val="24"/>
          <w:szCs w:val="24"/>
          <w:shd w:val="clear" w:color="auto" w:fill="FFFFFF"/>
          <w:lang w:val="en-US"/>
        </w:rPr>
      </w:pPr>
      <w:r w:rsidRPr="00380DDF">
        <w:rPr>
          <w:rFonts w:ascii="Times New Roman" w:hAnsi="Times New Roman"/>
          <w:b/>
          <w:sz w:val="24"/>
          <w:szCs w:val="24"/>
          <w:shd w:val="clear" w:color="auto" w:fill="FFFFFF"/>
          <w:lang w:val="en-US"/>
        </w:rPr>
        <w:t>Objective:</w:t>
      </w:r>
      <w:r w:rsidR="00380DDF">
        <w:rPr>
          <w:rFonts w:ascii="Times New Roman" w:hAnsi="Times New Roman"/>
          <w:sz w:val="24"/>
          <w:szCs w:val="24"/>
          <w:shd w:val="clear" w:color="auto" w:fill="FFFFFF"/>
          <w:lang w:val="en-US"/>
        </w:rPr>
        <w:t xml:space="preserve"> t</w:t>
      </w:r>
      <w:r w:rsidR="006215F0" w:rsidRPr="00380DDF">
        <w:rPr>
          <w:rFonts w:ascii="Times New Roman" w:hAnsi="Times New Roman"/>
          <w:sz w:val="24"/>
          <w:szCs w:val="24"/>
          <w:shd w:val="clear" w:color="auto" w:fill="FFFFFF"/>
          <w:lang w:val="en-US"/>
        </w:rPr>
        <w:t>o present the results of the efficacy of the use of ultrasonography associated with clinical and epidemiological characteristics in patients with acute abdominal pain due to appendicitis at the "popular" Medical Center</w:t>
      </w:r>
      <w:r w:rsidRPr="00380DDF">
        <w:rPr>
          <w:rFonts w:ascii="Times New Roman" w:hAnsi="Times New Roman"/>
          <w:sz w:val="24"/>
          <w:szCs w:val="24"/>
          <w:shd w:val="clear" w:color="auto" w:fill="FFFFFF"/>
          <w:lang w:val="en-US"/>
        </w:rPr>
        <w:t xml:space="preserve"> </w:t>
      </w:r>
      <w:proofErr w:type="spellStart"/>
      <w:r w:rsidRPr="00380DDF">
        <w:rPr>
          <w:rFonts w:ascii="Times New Roman" w:hAnsi="Times New Roman"/>
          <w:sz w:val="24"/>
          <w:szCs w:val="24"/>
          <w:shd w:val="clear" w:color="auto" w:fill="FFFFFF"/>
          <w:lang w:val="en-US"/>
        </w:rPr>
        <w:t>Vinces</w:t>
      </w:r>
      <w:proofErr w:type="spellEnd"/>
      <w:r w:rsidRPr="00380DDF">
        <w:rPr>
          <w:rFonts w:ascii="Times New Roman" w:hAnsi="Times New Roman"/>
          <w:sz w:val="24"/>
          <w:szCs w:val="24"/>
          <w:shd w:val="clear" w:color="auto" w:fill="FFFFFF"/>
          <w:lang w:val="en-US"/>
        </w:rPr>
        <w:t>-Ecuador.</w:t>
      </w:r>
    </w:p>
    <w:p w14:paraId="569340CE" w14:textId="4FE90D97" w:rsidR="009853C8" w:rsidRPr="00380DDF" w:rsidRDefault="00BB59D8" w:rsidP="006C79E4">
      <w:pPr>
        <w:spacing w:after="0" w:line="360" w:lineRule="auto"/>
        <w:jc w:val="both"/>
        <w:rPr>
          <w:rFonts w:ascii="Times New Roman" w:hAnsi="Times New Roman"/>
          <w:sz w:val="24"/>
          <w:szCs w:val="24"/>
          <w:shd w:val="clear" w:color="auto" w:fill="FFFFFF"/>
          <w:lang w:val="en-US"/>
        </w:rPr>
      </w:pPr>
      <w:r w:rsidRPr="00380DDF">
        <w:rPr>
          <w:rFonts w:ascii="Times New Roman" w:hAnsi="Times New Roman"/>
          <w:b/>
          <w:sz w:val="24"/>
          <w:szCs w:val="24"/>
          <w:shd w:val="clear" w:color="auto" w:fill="FFFFFF"/>
          <w:lang w:val="en-US"/>
        </w:rPr>
        <w:t>Methods:</w:t>
      </w:r>
      <w:r w:rsidR="006215F0" w:rsidRPr="00380DDF">
        <w:rPr>
          <w:rFonts w:ascii="Times New Roman" w:hAnsi="Times New Roman"/>
          <w:sz w:val="24"/>
          <w:szCs w:val="24"/>
          <w:shd w:val="clear" w:color="auto" w:fill="FFFFFF"/>
          <w:lang w:val="en-US"/>
        </w:rPr>
        <w:t xml:space="preserve"> </w:t>
      </w:r>
      <w:r w:rsidR="00380DDF">
        <w:rPr>
          <w:rFonts w:ascii="Times New Roman" w:hAnsi="Times New Roman"/>
          <w:sz w:val="24"/>
          <w:szCs w:val="24"/>
          <w:shd w:val="clear" w:color="auto" w:fill="FFFFFF"/>
          <w:lang w:val="en-US"/>
        </w:rPr>
        <w:t>a</w:t>
      </w:r>
      <w:r w:rsidR="00EA2C27" w:rsidRPr="00380DDF">
        <w:rPr>
          <w:rFonts w:ascii="Times New Roman" w:hAnsi="Times New Roman"/>
          <w:sz w:val="24"/>
          <w:szCs w:val="24"/>
          <w:shd w:val="clear" w:color="auto" w:fill="FFFFFF"/>
          <w:lang w:val="en-US"/>
        </w:rPr>
        <w:t xml:space="preserve"> correlational, descriptive, </w:t>
      </w:r>
      <w:r w:rsidR="006215F0" w:rsidRPr="00380DDF">
        <w:rPr>
          <w:rFonts w:ascii="Times New Roman" w:hAnsi="Times New Roman"/>
          <w:sz w:val="24"/>
          <w:szCs w:val="24"/>
          <w:shd w:val="clear" w:color="auto" w:fill="FFFFFF"/>
          <w:lang w:val="en-US"/>
        </w:rPr>
        <w:t>Retrospective cohort study conducted for 7 months (January to July 201</w:t>
      </w:r>
      <w:r w:rsidR="00AD4DD9" w:rsidRPr="00380DDF">
        <w:rPr>
          <w:rFonts w:ascii="Times New Roman" w:hAnsi="Times New Roman"/>
          <w:sz w:val="24"/>
          <w:szCs w:val="24"/>
          <w:shd w:val="clear" w:color="auto" w:fill="FFFFFF"/>
          <w:lang w:val="en-US"/>
        </w:rPr>
        <w:t>9</w:t>
      </w:r>
      <w:r w:rsidR="006215F0" w:rsidRPr="00380DDF">
        <w:rPr>
          <w:rFonts w:ascii="Times New Roman" w:hAnsi="Times New Roman"/>
          <w:sz w:val="24"/>
          <w:szCs w:val="24"/>
          <w:shd w:val="clear" w:color="auto" w:fill="FFFFFF"/>
          <w:lang w:val="en-US"/>
        </w:rPr>
        <w:t>), in which the study population included patients referred with acute abdominal pain diagnosed with appendicitis through the clinic and / or ultrasonography of the</w:t>
      </w:r>
      <w:r w:rsidR="00E85482" w:rsidRPr="00380DDF">
        <w:rPr>
          <w:rFonts w:ascii="Times New Roman" w:hAnsi="Times New Roman"/>
          <w:sz w:val="24"/>
          <w:szCs w:val="24"/>
          <w:shd w:val="clear" w:color="auto" w:fill="FFFFFF"/>
          <w:lang w:val="en-US"/>
        </w:rPr>
        <w:t xml:space="preserve"> "popular" </w:t>
      </w:r>
      <w:proofErr w:type="spellStart"/>
      <w:r w:rsidR="00E85482" w:rsidRPr="00380DDF">
        <w:rPr>
          <w:rFonts w:ascii="Times New Roman" w:hAnsi="Times New Roman"/>
          <w:sz w:val="24"/>
          <w:szCs w:val="24"/>
          <w:shd w:val="clear" w:color="auto" w:fill="FFFFFF"/>
          <w:lang w:val="en-US"/>
        </w:rPr>
        <w:t>Vinces</w:t>
      </w:r>
      <w:proofErr w:type="spellEnd"/>
      <w:r w:rsidR="00E85482" w:rsidRPr="00380DDF">
        <w:rPr>
          <w:rFonts w:ascii="Times New Roman" w:hAnsi="Times New Roman"/>
          <w:sz w:val="24"/>
          <w:szCs w:val="24"/>
          <w:shd w:val="clear" w:color="auto" w:fill="FFFFFF"/>
          <w:lang w:val="en-US"/>
        </w:rPr>
        <w:t xml:space="preserve"> Medical Center</w:t>
      </w:r>
      <w:r w:rsidR="006215F0" w:rsidRPr="00380DDF">
        <w:rPr>
          <w:rFonts w:ascii="Times New Roman" w:hAnsi="Times New Roman"/>
          <w:sz w:val="24"/>
          <w:szCs w:val="24"/>
          <w:shd w:val="clear" w:color="auto" w:fill="FFFFFF"/>
          <w:lang w:val="en-US"/>
        </w:rPr>
        <w:t xml:space="preserve">, Ecuador. This </w:t>
      </w:r>
      <w:r w:rsidR="004019F7" w:rsidRPr="00380DDF">
        <w:rPr>
          <w:rFonts w:ascii="Times New Roman" w:hAnsi="Times New Roman"/>
          <w:sz w:val="24"/>
          <w:szCs w:val="24"/>
          <w:shd w:val="clear" w:color="auto" w:fill="FFFFFF"/>
          <w:lang w:val="en-US"/>
        </w:rPr>
        <w:t>population is constituted by 162</w:t>
      </w:r>
      <w:r w:rsidR="006215F0" w:rsidRPr="00380DDF">
        <w:rPr>
          <w:rFonts w:ascii="Times New Roman" w:hAnsi="Times New Roman"/>
          <w:sz w:val="24"/>
          <w:szCs w:val="24"/>
          <w:shd w:val="clear" w:color="auto" w:fill="FFFFFF"/>
          <w:lang w:val="en-US"/>
        </w:rPr>
        <w:t xml:space="preserve"> patients.</w:t>
      </w:r>
    </w:p>
    <w:p w14:paraId="7DFF423B" w14:textId="0047BEB7" w:rsidR="009853C8" w:rsidRPr="00380DDF" w:rsidRDefault="006215F0" w:rsidP="006C79E4">
      <w:pPr>
        <w:spacing w:after="0" w:line="360" w:lineRule="auto"/>
        <w:jc w:val="both"/>
        <w:rPr>
          <w:rFonts w:ascii="Times New Roman" w:hAnsi="Times New Roman"/>
          <w:sz w:val="24"/>
          <w:szCs w:val="24"/>
          <w:shd w:val="clear" w:color="auto" w:fill="FFFFFF"/>
          <w:lang w:val="en-US"/>
        </w:rPr>
      </w:pPr>
      <w:r w:rsidRPr="00380DDF">
        <w:rPr>
          <w:rFonts w:ascii="Times New Roman" w:hAnsi="Times New Roman"/>
          <w:b/>
          <w:sz w:val="24"/>
          <w:szCs w:val="24"/>
          <w:shd w:val="clear" w:color="auto" w:fill="FFFFFF"/>
          <w:lang w:val="en-US"/>
        </w:rPr>
        <w:t>Results</w:t>
      </w:r>
      <w:r w:rsidR="00BB59D8" w:rsidRPr="00380DDF">
        <w:rPr>
          <w:rFonts w:ascii="Times New Roman" w:hAnsi="Times New Roman"/>
          <w:b/>
          <w:sz w:val="24"/>
          <w:szCs w:val="24"/>
          <w:shd w:val="clear" w:color="auto" w:fill="FFFFFF"/>
          <w:lang w:val="en-US"/>
        </w:rPr>
        <w:t>:</w:t>
      </w:r>
      <w:r w:rsidRPr="00380DDF">
        <w:rPr>
          <w:rFonts w:ascii="Times New Roman" w:hAnsi="Times New Roman"/>
          <w:sz w:val="24"/>
          <w:szCs w:val="24"/>
          <w:shd w:val="clear" w:color="auto" w:fill="FFFFFF"/>
          <w:lang w:val="en-US"/>
        </w:rPr>
        <w:t xml:space="preserve"> </w:t>
      </w:r>
      <w:r w:rsidR="00CF2F27" w:rsidRPr="00380DDF">
        <w:rPr>
          <w:rFonts w:ascii="Times New Roman" w:hAnsi="Times New Roman"/>
          <w:sz w:val="24"/>
          <w:szCs w:val="24"/>
          <w:shd w:val="clear" w:color="auto" w:fill="FFFFFF"/>
          <w:lang w:val="en-US"/>
        </w:rPr>
        <w:t xml:space="preserve"> </w:t>
      </w:r>
      <w:r w:rsidR="00380DDF">
        <w:rPr>
          <w:rFonts w:ascii="Times New Roman" w:hAnsi="Times New Roman"/>
          <w:sz w:val="24"/>
          <w:szCs w:val="24"/>
          <w:shd w:val="clear" w:color="auto" w:fill="FFFFFF"/>
          <w:lang w:val="en-US"/>
        </w:rPr>
        <w:t>o</w:t>
      </w:r>
      <w:r w:rsidR="00436458" w:rsidRPr="00380DDF">
        <w:rPr>
          <w:rFonts w:ascii="Times New Roman" w:hAnsi="Times New Roman"/>
          <w:sz w:val="24"/>
          <w:szCs w:val="24"/>
          <w:shd w:val="clear" w:color="auto" w:fill="FFFFFF"/>
          <w:lang w:val="en-US"/>
        </w:rPr>
        <w:t xml:space="preserve">f the 162 patients observed, 157 underwent surgery, an </w:t>
      </w:r>
      <w:proofErr w:type="spellStart"/>
      <w:r w:rsidR="00436458" w:rsidRPr="00380DDF">
        <w:rPr>
          <w:rFonts w:ascii="Times New Roman" w:hAnsi="Times New Roman"/>
          <w:sz w:val="24"/>
          <w:szCs w:val="24"/>
          <w:shd w:val="clear" w:color="auto" w:fill="FFFFFF"/>
          <w:lang w:val="en-US"/>
        </w:rPr>
        <w:t>anatomopathological</w:t>
      </w:r>
      <w:proofErr w:type="spellEnd"/>
      <w:r w:rsidR="00436458" w:rsidRPr="00380DDF">
        <w:rPr>
          <w:rFonts w:ascii="Times New Roman" w:hAnsi="Times New Roman"/>
          <w:sz w:val="24"/>
          <w:szCs w:val="24"/>
          <w:shd w:val="clear" w:color="auto" w:fill="FFFFFF"/>
          <w:lang w:val="en-US"/>
        </w:rPr>
        <w:t xml:space="preserve"> diagnosis of appendicitis in 130. The sensitivity of the ultrasound with criteria of certainty and suspicion was 96.7</w:t>
      </w:r>
      <w:r w:rsidR="00380DDF">
        <w:rPr>
          <w:rFonts w:ascii="Times New Roman" w:hAnsi="Times New Roman"/>
          <w:sz w:val="24"/>
          <w:szCs w:val="24"/>
          <w:shd w:val="clear" w:color="auto" w:fill="FFFFFF"/>
          <w:lang w:val="en-US"/>
        </w:rPr>
        <w:t xml:space="preserve"> </w:t>
      </w:r>
      <w:r w:rsidR="00436458" w:rsidRPr="00380DDF">
        <w:rPr>
          <w:rFonts w:ascii="Times New Roman" w:hAnsi="Times New Roman"/>
          <w:sz w:val="24"/>
          <w:szCs w:val="24"/>
          <w:shd w:val="clear" w:color="auto" w:fill="FFFFFF"/>
          <w:lang w:val="en-US"/>
        </w:rPr>
        <w:t>%. The pilot random sample contained 162 participants out of a total of 180 patients, women (16.67</w:t>
      </w:r>
      <w:r w:rsidR="00380DDF">
        <w:rPr>
          <w:rFonts w:ascii="Times New Roman" w:hAnsi="Times New Roman"/>
          <w:sz w:val="24"/>
          <w:szCs w:val="24"/>
          <w:shd w:val="clear" w:color="auto" w:fill="FFFFFF"/>
          <w:lang w:val="en-US"/>
        </w:rPr>
        <w:t xml:space="preserve"> </w:t>
      </w:r>
      <w:r w:rsidR="00436458" w:rsidRPr="00380DDF">
        <w:rPr>
          <w:rFonts w:ascii="Times New Roman" w:hAnsi="Times New Roman"/>
          <w:sz w:val="24"/>
          <w:szCs w:val="24"/>
          <w:shd w:val="clear" w:color="auto" w:fill="FFFFFF"/>
          <w:lang w:val="en-US"/>
        </w:rPr>
        <w:t>%) and men (83, 33</w:t>
      </w:r>
      <w:r w:rsidR="00380DDF">
        <w:rPr>
          <w:rFonts w:ascii="Times New Roman" w:hAnsi="Times New Roman"/>
          <w:sz w:val="24"/>
          <w:szCs w:val="24"/>
          <w:shd w:val="clear" w:color="auto" w:fill="FFFFFF"/>
          <w:lang w:val="en-US"/>
        </w:rPr>
        <w:t xml:space="preserve"> </w:t>
      </w:r>
      <w:r w:rsidR="00436458" w:rsidRPr="00380DDF">
        <w:rPr>
          <w:rFonts w:ascii="Times New Roman" w:hAnsi="Times New Roman"/>
          <w:sz w:val="24"/>
          <w:szCs w:val="24"/>
          <w:shd w:val="clear" w:color="auto" w:fill="FFFFFF"/>
          <w:lang w:val="en-US"/>
        </w:rPr>
        <w:t>%).</w:t>
      </w:r>
    </w:p>
    <w:p w14:paraId="21BE9E12" w14:textId="29D516D5" w:rsidR="006215F0" w:rsidRPr="00380DDF" w:rsidRDefault="00BB59D8" w:rsidP="006C79E4">
      <w:pPr>
        <w:spacing w:after="0" w:line="360" w:lineRule="auto"/>
        <w:jc w:val="both"/>
        <w:rPr>
          <w:rFonts w:ascii="Times New Roman" w:hAnsi="Times New Roman"/>
          <w:sz w:val="24"/>
          <w:szCs w:val="24"/>
          <w:shd w:val="clear" w:color="auto" w:fill="FFFFFF"/>
          <w:lang w:val="en-US"/>
        </w:rPr>
      </w:pPr>
      <w:r w:rsidRPr="00380DDF">
        <w:rPr>
          <w:rFonts w:ascii="Times New Roman" w:hAnsi="Times New Roman"/>
          <w:b/>
          <w:sz w:val="24"/>
          <w:szCs w:val="24"/>
          <w:shd w:val="clear" w:color="auto" w:fill="FFFFFF"/>
          <w:lang w:val="en-US"/>
        </w:rPr>
        <w:t>Conclusion:</w:t>
      </w:r>
      <w:r w:rsidR="006215F0" w:rsidRPr="00380DDF">
        <w:rPr>
          <w:rFonts w:ascii="Times New Roman" w:hAnsi="Times New Roman"/>
          <w:sz w:val="24"/>
          <w:szCs w:val="24"/>
          <w:shd w:val="clear" w:color="auto" w:fill="FFFFFF"/>
          <w:lang w:val="en-US"/>
        </w:rPr>
        <w:t xml:space="preserve"> </w:t>
      </w:r>
      <w:r w:rsidR="00380DDF">
        <w:rPr>
          <w:rFonts w:ascii="Times New Roman" w:hAnsi="Times New Roman"/>
          <w:sz w:val="24"/>
          <w:szCs w:val="24"/>
          <w:shd w:val="clear" w:color="auto" w:fill="FFFFFF"/>
          <w:lang w:val="en-US"/>
        </w:rPr>
        <w:t>i</w:t>
      </w:r>
      <w:r w:rsidR="00436458" w:rsidRPr="00380DDF">
        <w:rPr>
          <w:rFonts w:ascii="Times New Roman" w:hAnsi="Times New Roman"/>
          <w:sz w:val="24"/>
          <w:szCs w:val="24"/>
          <w:shd w:val="clear" w:color="auto" w:fill="FFFFFF"/>
          <w:lang w:val="en-US"/>
        </w:rPr>
        <w:t>t was shown that abdominal ultrasound is the effective diagnostic method of choice for this study because of its sensitivity and certainty, easy access and minimal cost, allowing adequate control and preventive monitoring of complications, even more so in cases, with symptoms. clinical and laboratory doubtful, in order to avoid possible complications and reduce economic costs during diagnosis.</w:t>
      </w:r>
    </w:p>
    <w:p w14:paraId="181EE5D0" w14:textId="274B06B5" w:rsidR="00CF2F27" w:rsidRDefault="007D5C30" w:rsidP="006C79E4">
      <w:pPr>
        <w:spacing w:after="0" w:line="360" w:lineRule="auto"/>
        <w:jc w:val="both"/>
        <w:rPr>
          <w:rFonts w:ascii="Times New Roman" w:hAnsi="Times New Roman"/>
          <w:color w:val="212121"/>
          <w:sz w:val="24"/>
          <w:szCs w:val="24"/>
          <w:shd w:val="clear" w:color="auto" w:fill="FFFFFF"/>
          <w:lang w:val="en-US"/>
        </w:rPr>
      </w:pPr>
      <w:r w:rsidRPr="00380DDF">
        <w:rPr>
          <w:rFonts w:ascii="Times New Roman" w:hAnsi="Times New Roman"/>
          <w:b/>
          <w:sz w:val="24"/>
          <w:szCs w:val="24"/>
          <w:lang w:val="en-US"/>
        </w:rPr>
        <w:lastRenderedPageBreak/>
        <w:t>Keyw</w:t>
      </w:r>
      <w:r w:rsidR="006215F0" w:rsidRPr="00380DDF">
        <w:rPr>
          <w:rFonts w:ascii="Times New Roman" w:hAnsi="Times New Roman"/>
          <w:b/>
          <w:sz w:val="24"/>
          <w:szCs w:val="24"/>
          <w:lang w:val="en-US"/>
        </w:rPr>
        <w:t>ord</w:t>
      </w:r>
      <w:r w:rsidR="00380DDF">
        <w:rPr>
          <w:rFonts w:ascii="Times New Roman" w:hAnsi="Times New Roman"/>
          <w:b/>
          <w:sz w:val="24"/>
          <w:szCs w:val="24"/>
          <w:lang w:val="en-US"/>
        </w:rPr>
        <w:t>s</w:t>
      </w:r>
      <w:r w:rsidR="00323329" w:rsidRPr="00380DDF">
        <w:rPr>
          <w:rFonts w:ascii="Times New Roman" w:hAnsi="Times New Roman"/>
          <w:b/>
          <w:sz w:val="24"/>
          <w:szCs w:val="24"/>
          <w:lang w:val="en-US"/>
        </w:rPr>
        <w:t>:</w:t>
      </w:r>
      <w:r w:rsidR="00380DDF">
        <w:rPr>
          <w:rFonts w:ascii="Times New Roman" w:hAnsi="Times New Roman"/>
          <w:color w:val="212121"/>
          <w:sz w:val="24"/>
          <w:szCs w:val="24"/>
          <w:shd w:val="clear" w:color="auto" w:fill="FFFFFF"/>
          <w:lang w:val="en-US"/>
        </w:rPr>
        <w:t xml:space="preserve"> ultrasonography;</w:t>
      </w:r>
      <w:r w:rsidR="006215F0" w:rsidRPr="00380DDF">
        <w:rPr>
          <w:rFonts w:ascii="Times New Roman" w:hAnsi="Times New Roman"/>
          <w:color w:val="212121"/>
          <w:sz w:val="24"/>
          <w:szCs w:val="24"/>
          <w:shd w:val="clear" w:color="auto" w:fill="FFFFFF"/>
          <w:lang w:val="en-US"/>
        </w:rPr>
        <w:t xml:space="preserve"> </w:t>
      </w:r>
      <w:r w:rsidR="00CE74F3" w:rsidRPr="00380DDF">
        <w:rPr>
          <w:rFonts w:ascii="Times New Roman" w:hAnsi="Times New Roman"/>
          <w:color w:val="212121"/>
          <w:sz w:val="24"/>
          <w:szCs w:val="24"/>
          <w:shd w:val="clear" w:color="auto" w:fill="FFFFFF"/>
          <w:lang w:val="en-US"/>
        </w:rPr>
        <w:t>effectiveness</w:t>
      </w:r>
      <w:r w:rsidR="00380DDF">
        <w:rPr>
          <w:rFonts w:ascii="Times New Roman" w:hAnsi="Times New Roman"/>
          <w:color w:val="212121"/>
          <w:sz w:val="24"/>
          <w:szCs w:val="24"/>
          <w:shd w:val="clear" w:color="auto" w:fill="FFFFFF"/>
          <w:lang w:val="en-US"/>
        </w:rPr>
        <w:t>;</w:t>
      </w:r>
      <w:r w:rsidR="006215F0" w:rsidRPr="00380DDF">
        <w:rPr>
          <w:rFonts w:ascii="Times New Roman" w:hAnsi="Times New Roman"/>
          <w:color w:val="212121"/>
          <w:sz w:val="24"/>
          <w:szCs w:val="24"/>
          <w:shd w:val="clear" w:color="auto" w:fill="FFFFFF"/>
          <w:lang w:val="en-US"/>
        </w:rPr>
        <w:t xml:space="preserve"> </w:t>
      </w:r>
      <w:r w:rsidR="00380DDF">
        <w:rPr>
          <w:rFonts w:ascii="Times New Roman" w:hAnsi="Times New Roman"/>
          <w:color w:val="212121"/>
          <w:sz w:val="24"/>
          <w:szCs w:val="24"/>
          <w:shd w:val="clear" w:color="auto" w:fill="FFFFFF"/>
          <w:lang w:val="en-US"/>
        </w:rPr>
        <w:t>a</w:t>
      </w:r>
      <w:r w:rsidR="006215F0" w:rsidRPr="00380DDF">
        <w:rPr>
          <w:rFonts w:ascii="Times New Roman" w:hAnsi="Times New Roman"/>
          <w:color w:val="212121"/>
          <w:sz w:val="24"/>
          <w:szCs w:val="24"/>
          <w:shd w:val="clear" w:color="auto" w:fill="FFFFFF"/>
          <w:lang w:val="en-US"/>
        </w:rPr>
        <w:t xml:space="preserve">cute </w:t>
      </w:r>
      <w:r w:rsidR="00380DDF">
        <w:rPr>
          <w:rFonts w:ascii="Times New Roman" w:hAnsi="Times New Roman"/>
          <w:color w:val="212121"/>
          <w:sz w:val="24"/>
          <w:szCs w:val="24"/>
          <w:shd w:val="clear" w:color="auto" w:fill="FFFFFF"/>
          <w:lang w:val="en-US"/>
        </w:rPr>
        <w:t>a</w:t>
      </w:r>
      <w:r w:rsidR="006215F0" w:rsidRPr="00380DDF">
        <w:rPr>
          <w:rFonts w:ascii="Times New Roman" w:hAnsi="Times New Roman"/>
          <w:color w:val="212121"/>
          <w:sz w:val="24"/>
          <w:szCs w:val="24"/>
          <w:shd w:val="clear" w:color="auto" w:fill="FFFFFF"/>
          <w:lang w:val="en-US"/>
        </w:rPr>
        <w:t>ppendicitis</w:t>
      </w:r>
      <w:r w:rsidR="009853C8" w:rsidRPr="00380DDF">
        <w:rPr>
          <w:rFonts w:ascii="Times New Roman" w:hAnsi="Times New Roman"/>
          <w:color w:val="212121"/>
          <w:sz w:val="24"/>
          <w:szCs w:val="24"/>
          <w:shd w:val="clear" w:color="auto" w:fill="FFFFFF"/>
          <w:lang w:val="en-US"/>
        </w:rPr>
        <w:t>.</w:t>
      </w:r>
    </w:p>
    <w:p w14:paraId="044D23DA" w14:textId="77777777" w:rsidR="009E0E99" w:rsidRPr="00380DDF" w:rsidRDefault="009E0E99" w:rsidP="006C79E4">
      <w:pPr>
        <w:spacing w:after="0" w:line="360" w:lineRule="auto"/>
        <w:jc w:val="both"/>
        <w:rPr>
          <w:rFonts w:ascii="Times New Roman" w:hAnsi="Times New Roman"/>
          <w:sz w:val="24"/>
          <w:szCs w:val="24"/>
          <w:lang w:val="en-US"/>
        </w:rPr>
      </w:pPr>
    </w:p>
    <w:p w14:paraId="1633E8E1" w14:textId="4B2C435F" w:rsidR="00964DEC" w:rsidRPr="00380DDF" w:rsidRDefault="009E0E99" w:rsidP="009E0E99">
      <w:pPr>
        <w:spacing w:after="0" w:line="360" w:lineRule="auto"/>
        <w:jc w:val="center"/>
        <w:rPr>
          <w:rFonts w:ascii="Times New Roman" w:hAnsi="Times New Roman"/>
          <w:b/>
          <w:sz w:val="24"/>
          <w:szCs w:val="24"/>
        </w:rPr>
      </w:pPr>
      <w:r w:rsidRPr="00380DDF">
        <w:rPr>
          <w:rFonts w:ascii="Times New Roman" w:hAnsi="Times New Roman"/>
          <w:b/>
          <w:sz w:val="24"/>
          <w:szCs w:val="24"/>
        </w:rPr>
        <w:t>Introducción</w:t>
      </w:r>
    </w:p>
    <w:p w14:paraId="397DE3E7" w14:textId="4AA0AD33" w:rsidR="00AD0A6D" w:rsidRPr="00380DDF" w:rsidRDefault="007E398B" w:rsidP="006C79E4">
      <w:pPr>
        <w:spacing w:after="0" w:line="360" w:lineRule="auto"/>
        <w:jc w:val="both"/>
        <w:rPr>
          <w:rFonts w:ascii="Times New Roman" w:hAnsi="Times New Roman"/>
          <w:color w:val="000000"/>
          <w:sz w:val="24"/>
          <w:szCs w:val="24"/>
          <w:shd w:val="clear" w:color="auto" w:fill="FFFFFF"/>
        </w:rPr>
      </w:pPr>
      <w:r w:rsidRPr="00380DDF">
        <w:rPr>
          <w:rFonts w:ascii="Times New Roman" w:hAnsi="Times New Roman"/>
          <w:color w:val="000000"/>
          <w:sz w:val="24"/>
          <w:szCs w:val="24"/>
          <w:shd w:val="clear" w:color="auto" w:fill="FFFFFF"/>
        </w:rPr>
        <w:t>El</w:t>
      </w:r>
      <w:r w:rsidR="00ED0D72" w:rsidRPr="00380DDF">
        <w:rPr>
          <w:rFonts w:ascii="Times New Roman" w:hAnsi="Times New Roman"/>
          <w:color w:val="000000"/>
          <w:sz w:val="24"/>
          <w:szCs w:val="24"/>
          <w:shd w:val="clear" w:color="auto" w:fill="FFFFFF"/>
        </w:rPr>
        <w:t xml:space="preserve"> </w:t>
      </w:r>
      <w:r w:rsidR="00964DEC" w:rsidRPr="00380DDF">
        <w:rPr>
          <w:rFonts w:ascii="Times New Roman" w:hAnsi="Times New Roman"/>
          <w:color w:val="000000"/>
          <w:sz w:val="24"/>
          <w:szCs w:val="24"/>
          <w:shd w:val="clear" w:color="auto" w:fill="FFFFFF"/>
        </w:rPr>
        <w:t>análisis de la eficacia de la ultrasonografía asociada a características clínicas en pacientes con dolor abdominal agudo por apendicitis</w:t>
      </w:r>
      <w:r w:rsidRPr="00380DDF">
        <w:rPr>
          <w:rFonts w:ascii="Times New Roman" w:hAnsi="Times New Roman"/>
          <w:color w:val="000000"/>
          <w:sz w:val="24"/>
          <w:szCs w:val="24"/>
          <w:shd w:val="clear" w:color="auto" w:fill="FFFFFF"/>
        </w:rPr>
        <w:t xml:space="preserve"> suele ser un tema de importancia para valorar la efectividad de un proceso profesional ligado al médico-cirujano</w:t>
      </w:r>
      <w:r w:rsidR="00964DEC" w:rsidRPr="00380DDF">
        <w:rPr>
          <w:rFonts w:ascii="Times New Roman" w:hAnsi="Times New Roman"/>
          <w:color w:val="000000"/>
          <w:sz w:val="24"/>
          <w:szCs w:val="24"/>
          <w:shd w:val="clear" w:color="auto" w:fill="FFFFFF"/>
        </w:rPr>
        <w:t>,</w:t>
      </w:r>
      <w:r w:rsidR="00ED0D72" w:rsidRPr="00380DDF">
        <w:rPr>
          <w:rFonts w:ascii="Times New Roman" w:hAnsi="Times New Roman"/>
          <w:color w:val="000000"/>
          <w:sz w:val="24"/>
          <w:szCs w:val="24"/>
          <w:shd w:val="clear" w:color="auto" w:fill="FFFFFF"/>
        </w:rPr>
        <w:t xml:space="preserve"> </w:t>
      </w:r>
      <w:r w:rsidRPr="00380DDF">
        <w:rPr>
          <w:rFonts w:ascii="Times New Roman" w:hAnsi="Times New Roman"/>
          <w:color w:val="000000"/>
          <w:sz w:val="24"/>
          <w:szCs w:val="24"/>
          <w:shd w:val="clear" w:color="auto" w:fill="FFFFFF"/>
        </w:rPr>
        <w:t>determinado la eficacia de su intervención en pos de</w:t>
      </w:r>
      <w:r w:rsidR="00ED0D72" w:rsidRPr="00380DDF">
        <w:rPr>
          <w:rFonts w:ascii="Times New Roman" w:hAnsi="Times New Roman"/>
          <w:color w:val="000000"/>
          <w:sz w:val="24"/>
          <w:szCs w:val="24"/>
          <w:shd w:val="clear" w:color="auto" w:fill="FFFFFF"/>
        </w:rPr>
        <w:t xml:space="preserve"> evitar posibles complicaciones y reducir </w:t>
      </w:r>
      <w:r w:rsidRPr="00380DDF">
        <w:rPr>
          <w:rFonts w:ascii="Times New Roman" w:hAnsi="Times New Roman"/>
          <w:color w:val="000000"/>
          <w:sz w:val="24"/>
          <w:szCs w:val="24"/>
          <w:shd w:val="clear" w:color="auto" w:fill="FFFFFF"/>
        </w:rPr>
        <w:t>los costos económicos durante el</w:t>
      </w:r>
      <w:r w:rsidR="00ED0D72" w:rsidRPr="00380DDF">
        <w:rPr>
          <w:rFonts w:ascii="Times New Roman" w:hAnsi="Times New Roman"/>
          <w:color w:val="000000"/>
          <w:sz w:val="24"/>
          <w:szCs w:val="24"/>
          <w:shd w:val="clear" w:color="auto" w:fill="FFFFFF"/>
        </w:rPr>
        <w:t xml:space="preserve"> diagnóstico</w:t>
      </w:r>
      <w:r w:rsidR="006E2059" w:rsidRPr="00380DDF">
        <w:rPr>
          <w:rFonts w:ascii="Times New Roman" w:hAnsi="Times New Roman"/>
          <w:color w:val="000000"/>
          <w:sz w:val="24"/>
          <w:szCs w:val="24"/>
          <w:shd w:val="clear" w:color="auto" w:fill="FFFFFF"/>
        </w:rPr>
        <w:t xml:space="preserve">, aspecto </w:t>
      </w:r>
      <w:r w:rsidR="00AD0A6D" w:rsidRPr="00380DDF">
        <w:rPr>
          <w:rFonts w:ascii="Times New Roman" w:hAnsi="Times New Roman"/>
          <w:color w:val="000000"/>
          <w:sz w:val="24"/>
          <w:szCs w:val="24"/>
          <w:shd w:val="clear" w:color="auto" w:fill="FFFFFF"/>
        </w:rPr>
        <w:t>analizados</w:t>
      </w:r>
      <w:r w:rsidR="006E2059" w:rsidRPr="00380DDF">
        <w:rPr>
          <w:rFonts w:ascii="Times New Roman" w:hAnsi="Times New Roman"/>
          <w:color w:val="000000"/>
          <w:sz w:val="24"/>
          <w:szCs w:val="24"/>
          <w:shd w:val="clear" w:color="auto" w:fill="FFFFFF"/>
        </w:rPr>
        <w:t xml:space="preserve"> en obras afines tales como la presentada por </w:t>
      </w:r>
      <w:r w:rsidR="006E2059" w:rsidRPr="00380DDF">
        <w:rPr>
          <w:rFonts w:ascii="Times New Roman" w:hAnsi="Times New Roman"/>
          <w:i/>
          <w:color w:val="000000"/>
          <w:sz w:val="24"/>
          <w:szCs w:val="24"/>
          <w:shd w:val="clear" w:color="auto" w:fill="FFFFFF"/>
        </w:rPr>
        <w:t>Thompson</w:t>
      </w:r>
      <w:r w:rsidR="00AD0A6D" w:rsidRPr="00380DDF">
        <w:rPr>
          <w:rFonts w:ascii="Times New Roman" w:hAnsi="Times New Roman"/>
          <w:color w:val="000000"/>
          <w:sz w:val="24"/>
          <w:szCs w:val="24"/>
          <w:shd w:val="clear" w:color="auto" w:fill="FFFFFF"/>
        </w:rPr>
        <w:t>,</w:t>
      </w:r>
      <w:r w:rsidR="00D508D5" w:rsidRPr="00380DDF">
        <w:rPr>
          <w:rFonts w:ascii="Times New Roman" w:hAnsi="Times New Roman"/>
          <w:color w:val="000000"/>
          <w:sz w:val="24"/>
          <w:szCs w:val="24"/>
          <w:shd w:val="clear" w:color="auto" w:fill="FFFFFF"/>
          <w:vertAlign w:val="superscript"/>
        </w:rPr>
        <w:t>(1)</w:t>
      </w:r>
      <w:r w:rsidR="00AD0A6D" w:rsidRPr="00380DDF">
        <w:rPr>
          <w:rFonts w:ascii="Times New Roman" w:hAnsi="Times New Roman"/>
          <w:color w:val="000000"/>
          <w:sz w:val="24"/>
          <w:szCs w:val="24"/>
          <w:shd w:val="clear" w:color="auto" w:fill="FFFFFF"/>
        </w:rPr>
        <w:t xml:space="preserve"> siendo de necesidad práctica en entornos específicos como el </w:t>
      </w:r>
      <w:r w:rsidR="00AD0A6D" w:rsidRPr="00380DDF">
        <w:rPr>
          <w:rFonts w:ascii="Times New Roman" w:hAnsi="Times New Roman"/>
          <w:sz w:val="24"/>
          <w:szCs w:val="24"/>
          <w:shd w:val="clear" w:color="auto" w:fill="FFFFFF"/>
        </w:rPr>
        <w:t xml:space="preserve">caso de la ciudad de </w:t>
      </w:r>
      <w:proofErr w:type="spellStart"/>
      <w:r w:rsidR="00AD0A6D" w:rsidRPr="00380DDF">
        <w:rPr>
          <w:rFonts w:ascii="Times New Roman" w:hAnsi="Times New Roman"/>
          <w:sz w:val="24"/>
          <w:szCs w:val="24"/>
          <w:shd w:val="clear" w:color="auto" w:fill="FFFFFF"/>
        </w:rPr>
        <w:t>Vinces</w:t>
      </w:r>
      <w:proofErr w:type="spellEnd"/>
      <w:r w:rsidR="00AD0A6D" w:rsidRPr="00380DDF">
        <w:rPr>
          <w:rFonts w:ascii="Times New Roman" w:hAnsi="Times New Roman"/>
          <w:sz w:val="24"/>
          <w:szCs w:val="24"/>
          <w:shd w:val="clear" w:color="auto" w:fill="FFFFFF"/>
        </w:rPr>
        <w:t xml:space="preserve"> en la provincia </w:t>
      </w:r>
      <w:r w:rsidR="00644EB0" w:rsidRPr="00380DDF">
        <w:rPr>
          <w:rFonts w:ascii="Times New Roman" w:hAnsi="Times New Roman"/>
          <w:sz w:val="24"/>
          <w:szCs w:val="24"/>
          <w:shd w:val="clear" w:color="auto" w:fill="FFFFFF"/>
        </w:rPr>
        <w:t>de Los Ríos</w:t>
      </w:r>
      <w:r w:rsidR="00E04049" w:rsidRPr="00380DDF">
        <w:rPr>
          <w:rFonts w:ascii="Times New Roman" w:hAnsi="Times New Roman"/>
          <w:sz w:val="24"/>
          <w:szCs w:val="24"/>
          <w:shd w:val="clear" w:color="auto" w:fill="FFFFFF"/>
        </w:rPr>
        <w:t>, Ecuador.</w:t>
      </w:r>
    </w:p>
    <w:p w14:paraId="2D9CD834" w14:textId="0E7252C9" w:rsidR="00B212E3" w:rsidRPr="00380DDF" w:rsidRDefault="00AD0A6D" w:rsidP="006C79E4">
      <w:pPr>
        <w:spacing w:after="0" w:line="360" w:lineRule="auto"/>
        <w:jc w:val="both"/>
        <w:rPr>
          <w:rFonts w:ascii="Times New Roman" w:hAnsi="Times New Roman"/>
          <w:color w:val="000000"/>
          <w:sz w:val="24"/>
          <w:szCs w:val="24"/>
          <w:shd w:val="clear" w:color="auto" w:fill="FFFFFF"/>
          <w:vertAlign w:val="superscript"/>
        </w:rPr>
      </w:pPr>
      <w:r w:rsidRPr="00380DDF">
        <w:rPr>
          <w:rFonts w:ascii="Times New Roman" w:hAnsi="Times New Roman"/>
          <w:color w:val="000000"/>
          <w:sz w:val="24"/>
          <w:szCs w:val="24"/>
          <w:shd w:val="clear" w:color="auto" w:fill="FFFFFF"/>
        </w:rPr>
        <w:t>L</w:t>
      </w:r>
      <w:r w:rsidR="00ED0D72" w:rsidRPr="00380DDF">
        <w:rPr>
          <w:rFonts w:ascii="Times New Roman" w:hAnsi="Times New Roman"/>
          <w:color w:val="000000"/>
          <w:sz w:val="24"/>
          <w:szCs w:val="24"/>
          <w:shd w:val="clear" w:color="auto" w:fill="FFFFFF"/>
        </w:rPr>
        <w:t xml:space="preserve">a aplicación del ultrasonido al paciente con dolor abdominal permite no solo el </w:t>
      </w:r>
      <w:r w:rsidR="00394B15" w:rsidRPr="00380DDF">
        <w:rPr>
          <w:rFonts w:ascii="Times New Roman" w:hAnsi="Times New Roman"/>
          <w:color w:val="000000"/>
          <w:sz w:val="24"/>
          <w:szCs w:val="24"/>
          <w:shd w:val="clear" w:color="auto" w:fill="FFFFFF"/>
        </w:rPr>
        <w:t>análisis</w:t>
      </w:r>
      <w:r w:rsidR="00ED0D72" w:rsidRPr="00380DDF">
        <w:rPr>
          <w:rFonts w:ascii="Times New Roman" w:hAnsi="Times New Roman"/>
          <w:color w:val="000000"/>
          <w:sz w:val="24"/>
          <w:szCs w:val="24"/>
          <w:shd w:val="clear" w:color="auto" w:fill="FFFFFF"/>
        </w:rPr>
        <w:t xml:space="preserve"> y seguimiento, sino que </w:t>
      </w:r>
      <w:r w:rsidR="006542C8" w:rsidRPr="00380DDF">
        <w:rPr>
          <w:rFonts w:ascii="Times New Roman" w:hAnsi="Times New Roman"/>
          <w:color w:val="000000"/>
          <w:sz w:val="24"/>
          <w:szCs w:val="24"/>
          <w:shd w:val="clear" w:color="auto" w:fill="FFFFFF"/>
        </w:rPr>
        <w:t>facilita</w:t>
      </w:r>
      <w:r w:rsidR="00ED0D72" w:rsidRPr="00380DDF">
        <w:rPr>
          <w:rFonts w:ascii="Times New Roman" w:hAnsi="Times New Roman"/>
          <w:color w:val="000000"/>
          <w:sz w:val="24"/>
          <w:szCs w:val="24"/>
          <w:shd w:val="clear" w:color="auto" w:fill="FFFFFF"/>
        </w:rPr>
        <w:t xml:space="preserve"> la correlación con la clínica y la exploración de órganos como: hígado, páncreas, bazo y riñones, de manera no invasiva e inocua para establecer el diagnóstico diferencial.</w:t>
      </w:r>
      <w:r w:rsidR="00D508D5" w:rsidRPr="00380DDF">
        <w:rPr>
          <w:rFonts w:ascii="Times New Roman" w:hAnsi="Times New Roman"/>
          <w:color w:val="000000"/>
          <w:sz w:val="24"/>
          <w:szCs w:val="24"/>
          <w:shd w:val="clear" w:color="auto" w:fill="FFFFFF"/>
          <w:vertAlign w:val="superscript"/>
        </w:rPr>
        <w:t>(2,3)</w:t>
      </w:r>
      <w:r w:rsidR="00ED0D72" w:rsidRPr="00380DDF">
        <w:rPr>
          <w:rFonts w:ascii="Times New Roman" w:hAnsi="Times New Roman"/>
          <w:color w:val="000000"/>
          <w:sz w:val="24"/>
          <w:szCs w:val="24"/>
          <w:shd w:val="clear" w:color="auto" w:fill="FFFFFF"/>
        </w:rPr>
        <w:t xml:space="preserve"> El ultrasonido es el método de elección para este estudio por su inocuidad,</w:t>
      </w:r>
      <w:r w:rsidR="000856E4" w:rsidRPr="00380DDF">
        <w:rPr>
          <w:rFonts w:ascii="Times New Roman" w:hAnsi="Times New Roman"/>
          <w:color w:val="000000"/>
          <w:sz w:val="24"/>
          <w:szCs w:val="24"/>
          <w:shd w:val="clear" w:color="auto" w:fill="FFFFFF"/>
        </w:rPr>
        <w:t xml:space="preserve"> fácil acceso y costo mínimo</w:t>
      </w:r>
      <w:r w:rsidR="006542C8" w:rsidRPr="00380DDF">
        <w:rPr>
          <w:rFonts w:ascii="Times New Roman" w:hAnsi="Times New Roman"/>
          <w:color w:val="000000"/>
          <w:sz w:val="24"/>
          <w:szCs w:val="24"/>
          <w:shd w:val="clear" w:color="auto" w:fill="FFFFFF"/>
        </w:rPr>
        <w:t>, permitiendo</w:t>
      </w:r>
      <w:r w:rsidR="00ED0D72" w:rsidRPr="00380DDF">
        <w:rPr>
          <w:rFonts w:ascii="Times New Roman" w:hAnsi="Times New Roman"/>
          <w:color w:val="000000"/>
          <w:sz w:val="24"/>
          <w:szCs w:val="24"/>
          <w:shd w:val="clear" w:color="auto" w:fill="FFFFFF"/>
        </w:rPr>
        <w:t xml:space="preserve"> un control adecuado y seguimiento preventivo de las comp</w:t>
      </w:r>
      <w:r w:rsidR="002E6818" w:rsidRPr="00380DDF">
        <w:rPr>
          <w:rFonts w:ascii="Times New Roman" w:hAnsi="Times New Roman"/>
          <w:color w:val="000000"/>
          <w:sz w:val="24"/>
          <w:szCs w:val="24"/>
          <w:shd w:val="clear" w:color="auto" w:fill="FFFFFF"/>
        </w:rPr>
        <w:t>licaciones,</w:t>
      </w:r>
      <w:r w:rsidR="00ED0D72" w:rsidRPr="00380DDF">
        <w:rPr>
          <w:rFonts w:ascii="Times New Roman" w:hAnsi="Times New Roman"/>
          <w:color w:val="000000"/>
          <w:sz w:val="24"/>
          <w:szCs w:val="24"/>
          <w:shd w:val="clear" w:color="auto" w:fill="FFFFFF"/>
        </w:rPr>
        <w:t xml:space="preserve"> así como establecer la correlación clíni</w:t>
      </w:r>
      <w:r w:rsidR="006542C8" w:rsidRPr="00380DDF">
        <w:rPr>
          <w:rFonts w:ascii="Times New Roman" w:hAnsi="Times New Roman"/>
          <w:color w:val="000000"/>
          <w:sz w:val="24"/>
          <w:szCs w:val="24"/>
          <w:shd w:val="clear" w:color="auto" w:fill="FFFFFF"/>
        </w:rPr>
        <w:t xml:space="preserve">ca y el diagnóstico </w:t>
      </w:r>
      <w:r w:rsidR="00F720F9" w:rsidRPr="00380DDF">
        <w:rPr>
          <w:rFonts w:ascii="Times New Roman" w:hAnsi="Times New Roman"/>
          <w:color w:val="000000"/>
          <w:sz w:val="24"/>
          <w:szCs w:val="24"/>
          <w:shd w:val="clear" w:color="auto" w:fill="FFFFFF"/>
        </w:rPr>
        <w:t xml:space="preserve">de </w:t>
      </w:r>
      <w:r w:rsidR="006542C8" w:rsidRPr="00380DDF">
        <w:rPr>
          <w:rFonts w:ascii="Times New Roman" w:hAnsi="Times New Roman"/>
          <w:color w:val="000000"/>
          <w:sz w:val="24"/>
          <w:szCs w:val="24"/>
          <w:shd w:val="clear" w:color="auto" w:fill="FFFFFF"/>
        </w:rPr>
        <w:t>diferencias</w:t>
      </w:r>
      <w:r w:rsidR="00B2374E" w:rsidRPr="00380DDF">
        <w:rPr>
          <w:rFonts w:ascii="Times New Roman" w:hAnsi="Times New Roman"/>
          <w:color w:val="000000"/>
          <w:sz w:val="24"/>
          <w:szCs w:val="24"/>
          <w:shd w:val="clear" w:color="auto" w:fill="FFFFFF"/>
        </w:rPr>
        <w:t>.</w:t>
      </w:r>
      <w:r w:rsidR="00D508D5" w:rsidRPr="00380DDF">
        <w:rPr>
          <w:rFonts w:ascii="Times New Roman" w:hAnsi="Times New Roman"/>
          <w:color w:val="000000"/>
          <w:sz w:val="24"/>
          <w:szCs w:val="24"/>
          <w:shd w:val="clear" w:color="auto" w:fill="FFFFFF"/>
          <w:vertAlign w:val="superscript"/>
        </w:rPr>
        <w:t>(4,5)</w:t>
      </w:r>
    </w:p>
    <w:p w14:paraId="4644BC1B" w14:textId="4A6E1A00" w:rsidR="00B2374E" w:rsidRPr="00380DDF" w:rsidRDefault="00B2374E" w:rsidP="006C79E4">
      <w:pPr>
        <w:spacing w:after="0" w:line="360" w:lineRule="auto"/>
        <w:jc w:val="both"/>
        <w:rPr>
          <w:rFonts w:ascii="Times New Roman" w:hAnsi="Times New Roman"/>
          <w:color w:val="000000"/>
          <w:sz w:val="24"/>
          <w:szCs w:val="24"/>
          <w:shd w:val="clear" w:color="auto" w:fill="FFFFFF"/>
        </w:rPr>
      </w:pPr>
      <w:r w:rsidRPr="00380DDF">
        <w:rPr>
          <w:rFonts w:ascii="Times New Roman" w:hAnsi="Times New Roman"/>
          <w:color w:val="000000"/>
          <w:sz w:val="24"/>
          <w:szCs w:val="24"/>
          <w:shd w:val="clear" w:color="auto" w:fill="FFFFFF"/>
        </w:rPr>
        <w:t>En el año 2017, se registraron en Ecuador 38</w:t>
      </w:r>
      <w:r w:rsidR="001B3BBD" w:rsidRPr="00380DDF">
        <w:rPr>
          <w:rFonts w:ascii="Times New Roman" w:hAnsi="Times New Roman"/>
          <w:color w:val="000000"/>
          <w:sz w:val="24"/>
          <w:szCs w:val="24"/>
          <w:shd w:val="clear" w:color="auto" w:fill="FFFFFF"/>
        </w:rPr>
        <w:t xml:space="preserve"> </w:t>
      </w:r>
      <w:r w:rsidRPr="00380DDF">
        <w:rPr>
          <w:rFonts w:ascii="Times New Roman" w:hAnsi="Times New Roman"/>
          <w:color w:val="000000"/>
          <w:sz w:val="24"/>
          <w:szCs w:val="24"/>
          <w:shd w:val="clear" w:color="auto" w:fill="FFFFFF"/>
        </w:rPr>
        <w:t>533 casos de apendicitis aguda, que representó una tasa de 22,97 por cada 10</w:t>
      </w:r>
      <w:r w:rsidR="001B3BBD" w:rsidRPr="00380DDF">
        <w:rPr>
          <w:rFonts w:ascii="Times New Roman" w:hAnsi="Times New Roman"/>
          <w:color w:val="000000"/>
          <w:sz w:val="24"/>
          <w:szCs w:val="24"/>
          <w:shd w:val="clear" w:color="auto" w:fill="FFFFFF"/>
        </w:rPr>
        <w:t xml:space="preserve"> </w:t>
      </w:r>
      <w:r w:rsidRPr="00380DDF">
        <w:rPr>
          <w:rFonts w:ascii="Times New Roman" w:hAnsi="Times New Roman"/>
          <w:color w:val="000000"/>
          <w:sz w:val="24"/>
          <w:szCs w:val="24"/>
          <w:shd w:val="clear" w:color="auto" w:fill="FFFFFF"/>
        </w:rPr>
        <w:t xml:space="preserve">000 habitantes, siendo la primera causa de morbilidad en el </w:t>
      </w:r>
      <w:proofErr w:type="gramStart"/>
      <w:r w:rsidRPr="00380DDF">
        <w:rPr>
          <w:rFonts w:ascii="Times New Roman" w:hAnsi="Times New Roman"/>
          <w:color w:val="000000"/>
          <w:sz w:val="24"/>
          <w:szCs w:val="24"/>
          <w:shd w:val="clear" w:color="auto" w:fill="FFFFFF"/>
        </w:rPr>
        <w:t>país</w:t>
      </w:r>
      <w:r w:rsidR="00F82AB1" w:rsidRPr="00380DDF">
        <w:rPr>
          <w:rFonts w:ascii="Times New Roman" w:hAnsi="Times New Roman"/>
          <w:color w:val="000000"/>
          <w:sz w:val="24"/>
          <w:szCs w:val="24"/>
          <w:shd w:val="clear" w:color="auto" w:fill="FFFFFF"/>
        </w:rPr>
        <w:t>.</w:t>
      </w:r>
      <w:r w:rsidR="00D508D5" w:rsidRPr="00380DDF">
        <w:rPr>
          <w:rFonts w:ascii="Times New Roman" w:hAnsi="Times New Roman"/>
          <w:color w:val="000000"/>
          <w:sz w:val="24"/>
          <w:szCs w:val="24"/>
          <w:shd w:val="clear" w:color="auto" w:fill="FFFFFF"/>
          <w:vertAlign w:val="superscript"/>
        </w:rPr>
        <w:t>(</w:t>
      </w:r>
      <w:proofErr w:type="gramEnd"/>
      <w:r w:rsidR="00D508D5" w:rsidRPr="00380DDF">
        <w:rPr>
          <w:rFonts w:ascii="Times New Roman" w:hAnsi="Times New Roman"/>
          <w:color w:val="000000"/>
          <w:sz w:val="24"/>
          <w:szCs w:val="24"/>
          <w:shd w:val="clear" w:color="auto" w:fill="FFFFFF"/>
          <w:vertAlign w:val="superscript"/>
        </w:rPr>
        <w:t>6)</w:t>
      </w:r>
      <w:r w:rsidR="000D642D" w:rsidRPr="00380DDF">
        <w:rPr>
          <w:rFonts w:ascii="Times New Roman" w:hAnsi="Times New Roman"/>
          <w:color w:val="000000"/>
          <w:sz w:val="24"/>
          <w:szCs w:val="24"/>
          <w:shd w:val="clear" w:color="auto" w:fill="FFFFFF"/>
        </w:rPr>
        <w:t xml:space="preserve"> </w:t>
      </w:r>
      <w:r w:rsidR="00802B92" w:rsidRPr="00380DDF">
        <w:rPr>
          <w:rFonts w:ascii="Times New Roman" w:hAnsi="Times New Roman"/>
          <w:color w:val="000000"/>
          <w:sz w:val="24"/>
          <w:szCs w:val="24"/>
          <w:shd w:val="clear" w:color="auto" w:fill="FFFFFF"/>
        </w:rPr>
        <w:t>Para</w:t>
      </w:r>
      <w:r w:rsidR="00010A65" w:rsidRPr="00380DDF">
        <w:rPr>
          <w:rFonts w:ascii="Times New Roman" w:hAnsi="Times New Roman"/>
          <w:color w:val="000000"/>
          <w:sz w:val="24"/>
          <w:szCs w:val="24"/>
          <w:shd w:val="clear" w:color="auto" w:fill="FFFFFF"/>
        </w:rPr>
        <w:t xml:space="preserve"> </w:t>
      </w:r>
      <w:r w:rsidR="00010A65" w:rsidRPr="00380DDF">
        <w:rPr>
          <w:rFonts w:ascii="Times New Roman" w:hAnsi="Times New Roman"/>
          <w:i/>
          <w:color w:val="000000"/>
          <w:sz w:val="24"/>
          <w:szCs w:val="24"/>
          <w:shd w:val="clear" w:color="auto" w:fill="FFFFFF"/>
        </w:rPr>
        <w:t>Paredes</w:t>
      </w:r>
      <w:r w:rsidR="001B3BBD" w:rsidRPr="00380DDF">
        <w:rPr>
          <w:rFonts w:ascii="Times New Roman" w:hAnsi="Times New Roman"/>
          <w:color w:val="000000"/>
          <w:sz w:val="24"/>
          <w:szCs w:val="24"/>
          <w:shd w:val="clear" w:color="auto" w:fill="FFFFFF"/>
        </w:rPr>
        <w:t xml:space="preserve"> y otros</w:t>
      </w:r>
      <w:r w:rsidR="00D508D5" w:rsidRPr="00380DDF">
        <w:rPr>
          <w:rFonts w:ascii="Times New Roman" w:hAnsi="Times New Roman"/>
          <w:color w:val="000000"/>
          <w:sz w:val="24"/>
          <w:szCs w:val="24"/>
          <w:shd w:val="clear" w:color="auto" w:fill="FFFFFF"/>
          <w:vertAlign w:val="superscript"/>
        </w:rPr>
        <w:t>(7)</w:t>
      </w:r>
      <w:r w:rsidR="00802B92" w:rsidRPr="00380DDF">
        <w:rPr>
          <w:rFonts w:ascii="Times New Roman" w:hAnsi="Times New Roman"/>
          <w:color w:val="000000"/>
          <w:sz w:val="24"/>
          <w:szCs w:val="24"/>
          <w:shd w:val="clear" w:color="auto" w:fill="FFFFFF"/>
        </w:rPr>
        <w:t xml:space="preserve"> </w:t>
      </w:r>
      <w:r w:rsidR="00010A65" w:rsidRPr="00380DDF">
        <w:rPr>
          <w:rFonts w:ascii="Times New Roman" w:hAnsi="Times New Roman"/>
          <w:color w:val="000000"/>
          <w:sz w:val="24"/>
          <w:szCs w:val="24"/>
          <w:shd w:val="clear" w:color="auto" w:fill="FFFFFF"/>
        </w:rPr>
        <w:t>l</w:t>
      </w:r>
      <w:r w:rsidRPr="00380DDF">
        <w:rPr>
          <w:rFonts w:ascii="Times New Roman" w:hAnsi="Times New Roman"/>
          <w:color w:val="000000"/>
          <w:sz w:val="24"/>
          <w:szCs w:val="24"/>
          <w:shd w:val="clear" w:color="auto" w:fill="FFFFFF"/>
        </w:rPr>
        <w:t>os médicos que ven pacientes con abdomen agudo se enfrentan al reto de diagnosticar apendicitis. Mientras que en algunas ocasiones la clínica y la exploración físi</w:t>
      </w:r>
      <w:r w:rsidR="000D642D" w:rsidRPr="00380DDF">
        <w:rPr>
          <w:rFonts w:ascii="Times New Roman" w:hAnsi="Times New Roman"/>
          <w:color w:val="000000"/>
          <w:sz w:val="24"/>
          <w:szCs w:val="24"/>
          <w:shd w:val="clear" w:color="auto" w:fill="FFFFFF"/>
        </w:rPr>
        <w:t>ca son suficientes, siendo la</w:t>
      </w:r>
      <w:r w:rsidR="002E6818" w:rsidRPr="00380DDF">
        <w:rPr>
          <w:rFonts w:ascii="Times New Roman" w:hAnsi="Times New Roman"/>
          <w:color w:val="000000"/>
          <w:sz w:val="24"/>
          <w:szCs w:val="24"/>
          <w:shd w:val="clear" w:color="auto" w:fill="FFFFFF"/>
        </w:rPr>
        <w:t xml:space="preserve"> confirmación diagnóstica</w:t>
      </w:r>
      <w:r w:rsidRPr="00380DDF">
        <w:rPr>
          <w:rFonts w:ascii="Times New Roman" w:hAnsi="Times New Roman"/>
          <w:color w:val="000000"/>
          <w:sz w:val="24"/>
          <w:szCs w:val="24"/>
          <w:shd w:val="clear" w:color="auto" w:fill="FFFFFF"/>
        </w:rPr>
        <w:t xml:space="preserve"> inevitable. </w:t>
      </w:r>
    </w:p>
    <w:p w14:paraId="55F1285B" w14:textId="01E2E5C5" w:rsidR="00923B0D" w:rsidRPr="00380DDF" w:rsidRDefault="000D642D" w:rsidP="006C79E4">
      <w:pPr>
        <w:spacing w:after="0" w:line="360" w:lineRule="auto"/>
        <w:jc w:val="both"/>
        <w:rPr>
          <w:rFonts w:ascii="Times New Roman" w:hAnsi="Times New Roman"/>
          <w:color w:val="000000"/>
          <w:sz w:val="24"/>
          <w:szCs w:val="24"/>
          <w:shd w:val="clear" w:color="auto" w:fill="FFFFFF"/>
        </w:rPr>
      </w:pPr>
      <w:r w:rsidRPr="00380DDF">
        <w:rPr>
          <w:rFonts w:ascii="Times New Roman" w:hAnsi="Times New Roman"/>
          <w:color w:val="000000"/>
          <w:sz w:val="24"/>
          <w:szCs w:val="24"/>
          <w:shd w:val="clear" w:color="auto" w:fill="FFFFFF"/>
        </w:rPr>
        <w:t xml:space="preserve">Por otra parte, </w:t>
      </w:r>
      <w:proofErr w:type="spellStart"/>
      <w:r w:rsidR="00203D58" w:rsidRPr="00380DDF">
        <w:rPr>
          <w:rFonts w:ascii="Times New Roman" w:hAnsi="Times New Roman"/>
          <w:i/>
          <w:color w:val="000000"/>
          <w:sz w:val="24"/>
          <w:szCs w:val="24"/>
          <w:shd w:val="clear" w:color="auto" w:fill="FFFFFF"/>
        </w:rPr>
        <w:t>Zenic</w:t>
      </w:r>
      <w:proofErr w:type="spellEnd"/>
      <w:r w:rsidR="001B3BBD" w:rsidRPr="00380DDF">
        <w:rPr>
          <w:rFonts w:ascii="Times New Roman" w:hAnsi="Times New Roman"/>
          <w:color w:val="000000"/>
          <w:sz w:val="24"/>
          <w:szCs w:val="24"/>
          <w:shd w:val="clear" w:color="auto" w:fill="FFFFFF"/>
        </w:rPr>
        <w:t xml:space="preserve"> y </w:t>
      </w:r>
      <w:proofErr w:type="gramStart"/>
      <w:r w:rsidR="00203D58" w:rsidRPr="00380DDF">
        <w:rPr>
          <w:rFonts w:ascii="Times New Roman" w:hAnsi="Times New Roman"/>
          <w:color w:val="000000"/>
          <w:sz w:val="24"/>
          <w:szCs w:val="24"/>
          <w:shd w:val="clear" w:color="auto" w:fill="FFFFFF"/>
        </w:rPr>
        <w:t>otros</w:t>
      </w:r>
      <w:r w:rsidR="00D508D5" w:rsidRPr="00380DDF">
        <w:rPr>
          <w:rFonts w:ascii="Times New Roman" w:hAnsi="Times New Roman"/>
          <w:color w:val="000000"/>
          <w:sz w:val="24"/>
          <w:szCs w:val="24"/>
          <w:shd w:val="clear" w:color="auto" w:fill="FFFFFF"/>
          <w:vertAlign w:val="superscript"/>
        </w:rPr>
        <w:t>(</w:t>
      </w:r>
      <w:proofErr w:type="gramEnd"/>
      <w:r w:rsidR="00D508D5" w:rsidRPr="00380DDF">
        <w:rPr>
          <w:rFonts w:ascii="Times New Roman" w:hAnsi="Times New Roman"/>
          <w:color w:val="000000"/>
          <w:sz w:val="24"/>
          <w:szCs w:val="24"/>
          <w:shd w:val="clear" w:color="auto" w:fill="FFFFFF"/>
          <w:vertAlign w:val="superscript"/>
        </w:rPr>
        <w:t>8)</w:t>
      </w:r>
      <w:r w:rsidR="005F218E" w:rsidRPr="00380DDF">
        <w:rPr>
          <w:rFonts w:ascii="Times New Roman" w:hAnsi="Times New Roman"/>
          <w:color w:val="000000"/>
          <w:sz w:val="24"/>
          <w:szCs w:val="24"/>
          <w:shd w:val="clear" w:color="auto" w:fill="FFFFFF"/>
        </w:rPr>
        <w:t xml:space="preserve"> señala</w:t>
      </w:r>
      <w:r w:rsidR="00BD75CE" w:rsidRPr="00380DDF">
        <w:rPr>
          <w:rFonts w:ascii="Times New Roman" w:hAnsi="Times New Roman"/>
          <w:color w:val="000000"/>
          <w:sz w:val="24"/>
          <w:szCs w:val="24"/>
          <w:shd w:val="clear" w:color="auto" w:fill="FFFFFF"/>
        </w:rPr>
        <w:t>n</w:t>
      </w:r>
      <w:r w:rsidR="005F218E" w:rsidRPr="00380DDF">
        <w:rPr>
          <w:rFonts w:ascii="Times New Roman" w:hAnsi="Times New Roman"/>
          <w:color w:val="000000"/>
          <w:sz w:val="24"/>
          <w:szCs w:val="24"/>
          <w:shd w:val="clear" w:color="auto" w:fill="FFFFFF"/>
        </w:rPr>
        <w:t xml:space="preserve"> que e</w:t>
      </w:r>
      <w:r w:rsidR="00B2374E" w:rsidRPr="00380DDF">
        <w:rPr>
          <w:rFonts w:ascii="Times New Roman" w:hAnsi="Times New Roman"/>
          <w:color w:val="000000"/>
          <w:sz w:val="24"/>
          <w:szCs w:val="24"/>
          <w:shd w:val="clear" w:color="auto" w:fill="FFFFFF"/>
        </w:rPr>
        <w:t>ste</w:t>
      </w:r>
      <w:r w:rsidR="002E6818" w:rsidRPr="00380DDF">
        <w:rPr>
          <w:rFonts w:ascii="Times New Roman" w:hAnsi="Times New Roman"/>
          <w:color w:val="000000"/>
          <w:sz w:val="24"/>
          <w:szCs w:val="24"/>
          <w:shd w:val="clear" w:color="auto" w:fill="FFFFFF"/>
        </w:rPr>
        <w:t xml:space="preserve"> tipo de</w:t>
      </w:r>
      <w:r w:rsidR="00B2374E" w:rsidRPr="00380DDF">
        <w:rPr>
          <w:rFonts w:ascii="Times New Roman" w:hAnsi="Times New Roman"/>
          <w:color w:val="000000"/>
          <w:sz w:val="24"/>
          <w:szCs w:val="24"/>
          <w:shd w:val="clear" w:color="auto" w:fill="FFFFFF"/>
        </w:rPr>
        <w:t xml:space="preserve"> estudio</w:t>
      </w:r>
      <w:r w:rsidR="002E6818" w:rsidRPr="00380DDF">
        <w:rPr>
          <w:rFonts w:ascii="Times New Roman" w:hAnsi="Times New Roman"/>
          <w:color w:val="000000"/>
          <w:sz w:val="24"/>
          <w:szCs w:val="24"/>
          <w:shd w:val="clear" w:color="auto" w:fill="FFFFFF"/>
        </w:rPr>
        <w:t>s</w:t>
      </w:r>
      <w:r w:rsidR="00B2374E" w:rsidRPr="00380DDF">
        <w:rPr>
          <w:rFonts w:ascii="Times New Roman" w:hAnsi="Times New Roman"/>
          <w:color w:val="000000"/>
          <w:sz w:val="24"/>
          <w:szCs w:val="24"/>
          <w:shd w:val="clear" w:color="auto" w:fill="FFFFFF"/>
        </w:rPr>
        <w:t xml:space="preserve"> busca determinar la validez y seguridad de la valoración diagnóstica</w:t>
      </w:r>
      <w:r w:rsidR="00BD75CE" w:rsidRPr="00380DDF">
        <w:rPr>
          <w:rFonts w:ascii="Times New Roman" w:hAnsi="Times New Roman"/>
          <w:color w:val="000000"/>
          <w:sz w:val="24"/>
          <w:szCs w:val="24"/>
          <w:shd w:val="clear" w:color="auto" w:fill="FFFFFF"/>
        </w:rPr>
        <w:t>, ayuda</w:t>
      </w:r>
      <w:r w:rsidR="00B2374E" w:rsidRPr="00380DDF">
        <w:rPr>
          <w:rFonts w:ascii="Times New Roman" w:hAnsi="Times New Roman"/>
          <w:color w:val="000000"/>
          <w:sz w:val="24"/>
          <w:szCs w:val="24"/>
          <w:shd w:val="clear" w:color="auto" w:fill="FFFFFF"/>
        </w:rPr>
        <w:t xml:space="preserve"> en la toma de decisiones del ultrasonido en la apendicitis aguda</w:t>
      </w:r>
      <w:r w:rsidR="001B3BBD" w:rsidRPr="00380DDF">
        <w:rPr>
          <w:rFonts w:ascii="Times New Roman" w:hAnsi="Times New Roman"/>
          <w:color w:val="000000"/>
          <w:sz w:val="24"/>
          <w:szCs w:val="24"/>
          <w:shd w:val="clear" w:color="auto" w:fill="FFFFFF"/>
        </w:rPr>
        <w:t>,</w:t>
      </w:r>
      <w:r w:rsidR="00B2374E" w:rsidRPr="00380DDF">
        <w:rPr>
          <w:rFonts w:ascii="Times New Roman" w:hAnsi="Times New Roman"/>
          <w:color w:val="000000"/>
          <w:sz w:val="24"/>
          <w:szCs w:val="24"/>
          <w:shd w:val="clear" w:color="auto" w:fill="FFFFFF"/>
        </w:rPr>
        <w:t xml:space="preserve"> a la luz de la evaluación estadística de pruebas diagnósticas</w:t>
      </w:r>
      <w:r w:rsidR="002E6818" w:rsidRPr="00380DDF">
        <w:rPr>
          <w:rFonts w:ascii="Times New Roman" w:hAnsi="Times New Roman"/>
          <w:color w:val="000000"/>
          <w:sz w:val="24"/>
          <w:szCs w:val="24"/>
          <w:shd w:val="clear" w:color="auto" w:fill="FFFFFF"/>
        </w:rPr>
        <w:t>, permite una gestión eficaz del proceso de dirección clínica</w:t>
      </w:r>
      <w:r w:rsidR="00616AFA" w:rsidRPr="00380DDF">
        <w:rPr>
          <w:rFonts w:ascii="Times New Roman" w:hAnsi="Times New Roman"/>
          <w:color w:val="000000"/>
          <w:sz w:val="24"/>
          <w:szCs w:val="24"/>
          <w:shd w:val="clear" w:color="auto" w:fill="FFFFFF"/>
        </w:rPr>
        <w:t xml:space="preserve">, la </w:t>
      </w:r>
      <w:r w:rsidR="002E6818" w:rsidRPr="00380DDF">
        <w:rPr>
          <w:rFonts w:ascii="Times New Roman" w:hAnsi="Times New Roman"/>
          <w:color w:val="000000"/>
          <w:sz w:val="24"/>
          <w:szCs w:val="24"/>
          <w:shd w:val="clear" w:color="auto" w:fill="FFFFFF"/>
        </w:rPr>
        <w:t>administración y efectividad de los recursos implementa</w:t>
      </w:r>
      <w:r w:rsidR="00D508D5" w:rsidRPr="00380DDF">
        <w:rPr>
          <w:rFonts w:ascii="Times New Roman" w:hAnsi="Times New Roman"/>
          <w:color w:val="000000"/>
          <w:sz w:val="24"/>
          <w:szCs w:val="24"/>
          <w:shd w:val="clear" w:color="auto" w:fill="FFFFFF"/>
        </w:rPr>
        <w:t>dos en una institución de salud</w:t>
      </w:r>
      <w:r w:rsidR="00923B0D" w:rsidRPr="00380DDF">
        <w:rPr>
          <w:rFonts w:ascii="Times New Roman" w:hAnsi="Times New Roman"/>
          <w:color w:val="000000"/>
          <w:sz w:val="24"/>
          <w:szCs w:val="24"/>
          <w:shd w:val="clear" w:color="auto" w:fill="FFFFFF"/>
        </w:rPr>
        <w:t>.</w:t>
      </w:r>
      <w:r w:rsidR="00D508D5" w:rsidRPr="00380DDF">
        <w:rPr>
          <w:rFonts w:ascii="Times New Roman" w:hAnsi="Times New Roman"/>
          <w:color w:val="000000"/>
          <w:sz w:val="24"/>
          <w:szCs w:val="24"/>
          <w:shd w:val="clear" w:color="auto" w:fill="FFFFFF"/>
          <w:vertAlign w:val="superscript"/>
        </w:rPr>
        <w:t>(9,10)</w:t>
      </w:r>
      <w:r w:rsidR="00923B0D" w:rsidRPr="00380DDF">
        <w:rPr>
          <w:rFonts w:ascii="Times New Roman" w:hAnsi="Times New Roman"/>
          <w:color w:val="000000"/>
          <w:sz w:val="24"/>
          <w:szCs w:val="24"/>
          <w:shd w:val="clear" w:color="auto" w:fill="FFFFFF"/>
        </w:rPr>
        <w:t xml:space="preserve"> </w:t>
      </w:r>
    </w:p>
    <w:p w14:paraId="1FA60F04" w14:textId="77777777" w:rsidR="005F218E" w:rsidRPr="00380DDF" w:rsidRDefault="00923B0D" w:rsidP="006C79E4">
      <w:pPr>
        <w:spacing w:after="0" w:line="360" w:lineRule="auto"/>
        <w:jc w:val="both"/>
        <w:rPr>
          <w:rFonts w:ascii="Times New Roman" w:hAnsi="Times New Roman"/>
          <w:color w:val="000000"/>
          <w:sz w:val="24"/>
          <w:szCs w:val="24"/>
          <w:shd w:val="clear" w:color="auto" w:fill="FFFFFF"/>
        </w:rPr>
      </w:pPr>
      <w:r w:rsidRPr="00380DDF">
        <w:rPr>
          <w:rFonts w:ascii="Times New Roman" w:hAnsi="Times New Roman"/>
          <w:color w:val="000000"/>
          <w:sz w:val="24"/>
          <w:szCs w:val="24"/>
          <w:shd w:val="clear" w:color="auto" w:fill="FFFFFF"/>
        </w:rPr>
        <w:t xml:space="preserve">Por ello, y dado las necesidades de incrementar la calidad en la atención al paciente del centro de salud estudiado, se ha planteado como propósito de la investigación determinar la eficacia del uso de la ultrasonografía asociada a características clínicas y epidemiológicas en pacientes con dolor abdominal agudo por apendicitis en el Centro Médico “Popular” </w:t>
      </w:r>
      <w:proofErr w:type="spellStart"/>
      <w:r w:rsidRPr="00380DDF">
        <w:rPr>
          <w:rFonts w:ascii="Times New Roman" w:hAnsi="Times New Roman"/>
          <w:color w:val="000000"/>
          <w:sz w:val="24"/>
          <w:szCs w:val="24"/>
          <w:shd w:val="clear" w:color="auto" w:fill="FFFFFF"/>
        </w:rPr>
        <w:t>Vinces</w:t>
      </w:r>
      <w:proofErr w:type="spellEnd"/>
      <w:r w:rsidRPr="00380DDF">
        <w:rPr>
          <w:rFonts w:ascii="Times New Roman" w:hAnsi="Times New Roman"/>
          <w:color w:val="000000"/>
          <w:sz w:val="24"/>
          <w:szCs w:val="24"/>
          <w:shd w:val="clear" w:color="auto" w:fill="FFFFFF"/>
        </w:rPr>
        <w:t>.</w:t>
      </w:r>
    </w:p>
    <w:p w14:paraId="0D880AB4" w14:textId="6E36E682" w:rsidR="00F31694" w:rsidRPr="009E0E99" w:rsidRDefault="009E0E99" w:rsidP="009E0E99">
      <w:pPr>
        <w:spacing w:after="0" w:line="360" w:lineRule="auto"/>
        <w:jc w:val="center"/>
        <w:rPr>
          <w:rFonts w:ascii="Times New Roman" w:hAnsi="Times New Roman"/>
          <w:b/>
          <w:sz w:val="24"/>
          <w:szCs w:val="24"/>
        </w:rPr>
      </w:pPr>
      <w:r>
        <w:rPr>
          <w:rFonts w:ascii="Times New Roman" w:hAnsi="Times New Roman"/>
          <w:b/>
          <w:sz w:val="24"/>
          <w:szCs w:val="24"/>
        </w:rPr>
        <w:lastRenderedPageBreak/>
        <w:t>Método</w:t>
      </w:r>
    </w:p>
    <w:p w14:paraId="61686B49" w14:textId="1A9DA6C8" w:rsidR="00D82B14" w:rsidRPr="00380DDF" w:rsidRDefault="00B87D89" w:rsidP="006C79E4">
      <w:pPr>
        <w:spacing w:after="0" w:line="360" w:lineRule="auto"/>
        <w:jc w:val="both"/>
        <w:rPr>
          <w:rFonts w:ascii="Times New Roman" w:hAnsi="Times New Roman"/>
          <w:color w:val="000000"/>
          <w:sz w:val="24"/>
          <w:szCs w:val="24"/>
          <w:shd w:val="clear" w:color="auto" w:fill="FFFFFF"/>
        </w:rPr>
      </w:pPr>
      <w:r w:rsidRPr="00380DDF">
        <w:rPr>
          <w:rFonts w:ascii="Times New Roman" w:hAnsi="Times New Roman"/>
          <w:color w:val="000000"/>
          <w:sz w:val="24"/>
          <w:szCs w:val="24"/>
          <w:shd w:val="clear" w:color="auto" w:fill="FFFFFF"/>
        </w:rPr>
        <w:t>La presente investigación es cuantitativa, corresponde al diseño no experimental de tipo descriptivo, correlacional y retrospectivo. La i</w:t>
      </w:r>
      <w:r w:rsidR="0021459C" w:rsidRPr="00380DDF">
        <w:rPr>
          <w:rFonts w:ascii="Times New Roman" w:hAnsi="Times New Roman"/>
          <w:color w:val="000000"/>
          <w:sz w:val="24"/>
          <w:szCs w:val="24"/>
          <w:shd w:val="clear" w:color="auto" w:fill="FFFFFF"/>
        </w:rPr>
        <w:t xml:space="preserve">nvestigación </w:t>
      </w:r>
      <w:r w:rsidR="0070737B" w:rsidRPr="00380DDF">
        <w:rPr>
          <w:rFonts w:ascii="Times New Roman" w:hAnsi="Times New Roman"/>
          <w:color w:val="000000"/>
          <w:sz w:val="24"/>
          <w:szCs w:val="24"/>
          <w:shd w:val="clear" w:color="auto" w:fill="FFFFFF"/>
        </w:rPr>
        <w:t>se realizó</w:t>
      </w:r>
      <w:r w:rsidR="00B212E3" w:rsidRPr="00380DDF">
        <w:rPr>
          <w:rFonts w:ascii="Times New Roman" w:hAnsi="Times New Roman"/>
          <w:color w:val="000000"/>
          <w:sz w:val="24"/>
          <w:szCs w:val="24"/>
          <w:shd w:val="clear" w:color="auto" w:fill="FFFFFF"/>
        </w:rPr>
        <w:t xml:space="preserve"> durante 7 meses (enero a julio del 201</w:t>
      </w:r>
      <w:r w:rsidR="00AD4DD9" w:rsidRPr="00380DDF">
        <w:rPr>
          <w:rFonts w:ascii="Times New Roman" w:hAnsi="Times New Roman"/>
          <w:color w:val="000000"/>
          <w:sz w:val="24"/>
          <w:szCs w:val="24"/>
          <w:shd w:val="clear" w:color="auto" w:fill="FFFFFF"/>
        </w:rPr>
        <w:t>9</w:t>
      </w:r>
      <w:r w:rsidR="00B212E3" w:rsidRPr="00380DDF">
        <w:rPr>
          <w:rFonts w:ascii="Times New Roman" w:hAnsi="Times New Roman"/>
          <w:color w:val="000000"/>
          <w:sz w:val="24"/>
          <w:szCs w:val="24"/>
          <w:shd w:val="clear" w:color="auto" w:fill="FFFFFF"/>
        </w:rPr>
        <w:t xml:space="preserve">), </w:t>
      </w:r>
      <w:r w:rsidR="003A3516" w:rsidRPr="00380DDF">
        <w:rPr>
          <w:rFonts w:ascii="Times New Roman" w:hAnsi="Times New Roman"/>
          <w:color w:val="000000"/>
          <w:sz w:val="24"/>
          <w:szCs w:val="24"/>
          <w:shd w:val="clear" w:color="auto" w:fill="FFFFFF"/>
        </w:rPr>
        <w:t>estudiándose</w:t>
      </w:r>
      <w:r w:rsidR="00B212E3" w:rsidRPr="00380DDF">
        <w:rPr>
          <w:rFonts w:ascii="Times New Roman" w:hAnsi="Times New Roman"/>
          <w:color w:val="000000"/>
          <w:sz w:val="24"/>
          <w:szCs w:val="24"/>
          <w:shd w:val="clear" w:color="auto" w:fill="FFFFFF"/>
        </w:rPr>
        <w:t xml:space="preserve"> </w:t>
      </w:r>
      <w:r w:rsidR="003A3516" w:rsidRPr="00380DDF">
        <w:rPr>
          <w:rFonts w:ascii="Times New Roman" w:hAnsi="Times New Roman"/>
          <w:color w:val="000000"/>
          <w:sz w:val="24"/>
          <w:szCs w:val="24"/>
          <w:shd w:val="clear" w:color="auto" w:fill="FFFFFF"/>
        </w:rPr>
        <w:t xml:space="preserve">a </w:t>
      </w:r>
      <w:r w:rsidR="00B212E3" w:rsidRPr="00380DDF">
        <w:rPr>
          <w:rFonts w:ascii="Times New Roman" w:hAnsi="Times New Roman"/>
          <w:color w:val="000000"/>
          <w:sz w:val="24"/>
          <w:szCs w:val="24"/>
          <w:shd w:val="clear" w:color="auto" w:fill="FFFFFF"/>
        </w:rPr>
        <w:t xml:space="preserve">pacientes </w:t>
      </w:r>
      <w:r w:rsidR="005F218E" w:rsidRPr="00380DDF">
        <w:rPr>
          <w:rFonts w:ascii="Times New Roman" w:hAnsi="Times New Roman"/>
          <w:color w:val="000000"/>
          <w:sz w:val="24"/>
          <w:szCs w:val="24"/>
          <w:shd w:val="clear" w:color="auto" w:fill="FFFFFF"/>
        </w:rPr>
        <w:t>que presentaban dolor</w:t>
      </w:r>
      <w:r w:rsidR="00B212E3" w:rsidRPr="00380DDF">
        <w:rPr>
          <w:rFonts w:ascii="Times New Roman" w:hAnsi="Times New Roman"/>
          <w:color w:val="000000"/>
          <w:sz w:val="24"/>
          <w:szCs w:val="24"/>
          <w:shd w:val="clear" w:color="auto" w:fill="FFFFFF"/>
        </w:rPr>
        <w:t xml:space="preserve"> abdominal agudo diagnosticados con apendicitis a través</w:t>
      </w:r>
      <w:r w:rsidR="003A3516" w:rsidRPr="00380DDF">
        <w:rPr>
          <w:rFonts w:ascii="Times New Roman" w:hAnsi="Times New Roman"/>
          <w:color w:val="000000"/>
          <w:sz w:val="24"/>
          <w:szCs w:val="24"/>
          <w:shd w:val="clear" w:color="auto" w:fill="FFFFFF"/>
        </w:rPr>
        <w:t>,</w:t>
      </w:r>
      <w:r w:rsidR="00B212E3" w:rsidRPr="00380DDF">
        <w:rPr>
          <w:rFonts w:ascii="Times New Roman" w:hAnsi="Times New Roman"/>
          <w:color w:val="000000"/>
          <w:sz w:val="24"/>
          <w:szCs w:val="24"/>
          <w:shd w:val="clear" w:color="auto" w:fill="FFFFFF"/>
        </w:rPr>
        <w:t xml:space="preserve"> de la clínica y/o ultr</w:t>
      </w:r>
      <w:r w:rsidR="005D116F" w:rsidRPr="00380DDF">
        <w:rPr>
          <w:rFonts w:ascii="Times New Roman" w:hAnsi="Times New Roman"/>
          <w:color w:val="000000"/>
          <w:sz w:val="24"/>
          <w:szCs w:val="24"/>
          <w:shd w:val="clear" w:color="auto" w:fill="FFFFFF"/>
        </w:rPr>
        <w:t>asonografía del Centro Médico “P</w:t>
      </w:r>
      <w:r w:rsidR="00B212E3" w:rsidRPr="00380DDF">
        <w:rPr>
          <w:rFonts w:ascii="Times New Roman" w:hAnsi="Times New Roman"/>
          <w:color w:val="000000"/>
          <w:sz w:val="24"/>
          <w:szCs w:val="24"/>
          <w:shd w:val="clear" w:color="auto" w:fill="FFFFFF"/>
        </w:rPr>
        <w:t xml:space="preserve">opular” </w:t>
      </w:r>
      <w:proofErr w:type="spellStart"/>
      <w:r w:rsidR="00B212E3" w:rsidRPr="00380DDF">
        <w:rPr>
          <w:rFonts w:ascii="Times New Roman" w:hAnsi="Times New Roman"/>
          <w:color w:val="000000"/>
          <w:sz w:val="24"/>
          <w:szCs w:val="24"/>
          <w:shd w:val="clear" w:color="auto" w:fill="FFFFFF"/>
        </w:rPr>
        <w:t>Vinces</w:t>
      </w:r>
      <w:proofErr w:type="spellEnd"/>
      <w:r w:rsidR="00B212E3" w:rsidRPr="00380DDF">
        <w:rPr>
          <w:rFonts w:ascii="Times New Roman" w:hAnsi="Times New Roman"/>
          <w:color w:val="000000"/>
          <w:sz w:val="24"/>
          <w:szCs w:val="24"/>
          <w:shd w:val="clear" w:color="auto" w:fill="FFFFFF"/>
        </w:rPr>
        <w:t>, Ecuador</w:t>
      </w:r>
      <w:r w:rsidR="00B212E3" w:rsidRPr="00380DDF">
        <w:rPr>
          <w:rFonts w:ascii="Times New Roman" w:hAnsi="Times New Roman"/>
          <w:sz w:val="24"/>
          <w:szCs w:val="24"/>
          <w:shd w:val="clear" w:color="auto" w:fill="FFFFFF"/>
        </w:rPr>
        <w:t xml:space="preserve">. </w:t>
      </w:r>
      <w:r w:rsidR="003A3516" w:rsidRPr="00380DDF">
        <w:rPr>
          <w:rFonts w:ascii="Times New Roman" w:hAnsi="Times New Roman"/>
          <w:color w:val="000000"/>
          <w:sz w:val="24"/>
          <w:szCs w:val="24"/>
          <w:shd w:val="clear" w:color="auto" w:fill="FFFFFF"/>
        </w:rPr>
        <w:t xml:space="preserve">En un </w:t>
      </w:r>
      <w:r w:rsidR="00EA2C27" w:rsidRPr="00380DDF">
        <w:rPr>
          <w:rFonts w:ascii="Times New Roman" w:hAnsi="Times New Roman"/>
          <w:color w:val="000000"/>
          <w:sz w:val="24"/>
          <w:szCs w:val="24"/>
          <w:shd w:val="clear" w:color="auto" w:fill="FFFFFF"/>
        </w:rPr>
        <w:t xml:space="preserve">muestreo no probabilístico de tipo intencional </w:t>
      </w:r>
      <w:r w:rsidR="00435A09" w:rsidRPr="00380DDF">
        <w:rPr>
          <w:rFonts w:ascii="Times New Roman" w:hAnsi="Times New Roman"/>
          <w:color w:val="000000"/>
          <w:sz w:val="24"/>
          <w:szCs w:val="24"/>
          <w:shd w:val="clear" w:color="auto" w:fill="FFFFFF"/>
        </w:rPr>
        <w:t xml:space="preserve">se seleccionó una </w:t>
      </w:r>
      <w:r w:rsidR="00B212E3" w:rsidRPr="00380DDF">
        <w:rPr>
          <w:rFonts w:ascii="Times New Roman" w:hAnsi="Times New Roman"/>
          <w:color w:val="000000"/>
          <w:sz w:val="24"/>
          <w:szCs w:val="24"/>
          <w:shd w:val="clear" w:color="auto" w:fill="FFFFFF"/>
        </w:rPr>
        <w:t>población</w:t>
      </w:r>
      <w:r w:rsidR="00435A09" w:rsidRPr="00380DDF">
        <w:rPr>
          <w:rFonts w:ascii="Times New Roman" w:hAnsi="Times New Roman"/>
          <w:color w:val="000000"/>
          <w:sz w:val="24"/>
          <w:szCs w:val="24"/>
          <w:shd w:val="clear" w:color="auto" w:fill="FFFFFF"/>
        </w:rPr>
        <w:t xml:space="preserve"> que</w:t>
      </w:r>
      <w:r w:rsidR="00B212E3" w:rsidRPr="00380DDF">
        <w:rPr>
          <w:rFonts w:ascii="Times New Roman" w:hAnsi="Times New Roman"/>
          <w:color w:val="000000"/>
          <w:sz w:val="24"/>
          <w:szCs w:val="24"/>
          <w:shd w:val="clear" w:color="auto" w:fill="FFFFFF"/>
        </w:rPr>
        <w:t xml:space="preserve"> está constituida por 1</w:t>
      </w:r>
      <w:r w:rsidR="004019F7" w:rsidRPr="00380DDF">
        <w:rPr>
          <w:rFonts w:ascii="Times New Roman" w:hAnsi="Times New Roman"/>
          <w:color w:val="000000"/>
          <w:sz w:val="24"/>
          <w:szCs w:val="24"/>
          <w:shd w:val="clear" w:color="auto" w:fill="FFFFFF"/>
        </w:rPr>
        <w:t>62</w:t>
      </w:r>
      <w:r w:rsidR="00D82B14" w:rsidRPr="00380DDF">
        <w:rPr>
          <w:rFonts w:ascii="Times New Roman" w:hAnsi="Times New Roman"/>
          <w:color w:val="000000"/>
          <w:sz w:val="24"/>
          <w:szCs w:val="24"/>
          <w:shd w:val="clear" w:color="auto" w:fill="FFFFFF"/>
        </w:rPr>
        <w:t xml:space="preserve"> pacientes</w:t>
      </w:r>
      <w:r w:rsidR="003A3516" w:rsidRPr="00380DDF">
        <w:rPr>
          <w:rFonts w:ascii="Times New Roman" w:hAnsi="Times New Roman"/>
          <w:color w:val="000000"/>
          <w:sz w:val="24"/>
          <w:szCs w:val="24"/>
          <w:shd w:val="clear" w:color="auto" w:fill="FFFFFF"/>
        </w:rPr>
        <w:t xml:space="preserve">. Se revisó </w:t>
      </w:r>
      <w:r w:rsidR="00D82B14" w:rsidRPr="00380DDF">
        <w:rPr>
          <w:rFonts w:ascii="Times New Roman" w:hAnsi="Times New Roman"/>
          <w:color w:val="000000"/>
          <w:sz w:val="24"/>
          <w:szCs w:val="24"/>
          <w:shd w:val="clear" w:color="auto" w:fill="FFFFFF"/>
        </w:rPr>
        <w:t>historias clínicas, reportes de informes y resultados de las ultrasonografías realizadas, las cuales serán plasmadas en una ficha de recolección de datos confeccionada a ese fin</w:t>
      </w:r>
      <w:r w:rsidRPr="00380DDF">
        <w:rPr>
          <w:rFonts w:ascii="Times New Roman" w:hAnsi="Times New Roman"/>
          <w:color w:val="000000"/>
          <w:sz w:val="24"/>
          <w:szCs w:val="24"/>
          <w:shd w:val="clear" w:color="auto" w:fill="FFFFFF"/>
        </w:rPr>
        <w:t>.</w:t>
      </w:r>
    </w:p>
    <w:p w14:paraId="7DE8AE4D" w14:textId="389CD10C" w:rsidR="00040601" w:rsidRDefault="00040601" w:rsidP="006C79E4">
      <w:pPr>
        <w:spacing w:after="0" w:line="360" w:lineRule="auto"/>
        <w:jc w:val="both"/>
        <w:rPr>
          <w:rFonts w:ascii="Times New Roman" w:hAnsi="Times New Roman"/>
          <w:sz w:val="24"/>
          <w:szCs w:val="24"/>
          <w:shd w:val="clear" w:color="auto" w:fill="FFFFFF"/>
        </w:rPr>
      </w:pPr>
      <w:r w:rsidRPr="00380DDF">
        <w:rPr>
          <w:rFonts w:ascii="Times New Roman" w:hAnsi="Times New Roman"/>
          <w:color w:val="000000"/>
          <w:sz w:val="24"/>
          <w:szCs w:val="24"/>
          <w:shd w:val="clear" w:color="auto" w:fill="FFFFFF"/>
        </w:rPr>
        <w:t>Para recolectar la información de interés investigativo contenida en las h</w:t>
      </w:r>
      <w:r w:rsidR="005D116F" w:rsidRPr="00380DDF">
        <w:rPr>
          <w:rFonts w:ascii="Times New Roman" w:hAnsi="Times New Roman"/>
          <w:color w:val="000000"/>
          <w:sz w:val="24"/>
          <w:szCs w:val="24"/>
          <w:shd w:val="clear" w:color="auto" w:fill="FFFFFF"/>
        </w:rPr>
        <w:t xml:space="preserve">istorias clínicas, </w:t>
      </w:r>
      <w:r w:rsidR="003A3516" w:rsidRPr="00380DDF">
        <w:rPr>
          <w:rFonts w:ascii="Times New Roman" w:hAnsi="Times New Roman"/>
          <w:color w:val="000000"/>
          <w:sz w:val="24"/>
          <w:szCs w:val="24"/>
          <w:shd w:val="clear" w:color="auto" w:fill="FFFFFF"/>
        </w:rPr>
        <w:t>los autores</w:t>
      </w:r>
      <w:r w:rsidR="005D116F" w:rsidRPr="00380DDF">
        <w:rPr>
          <w:rFonts w:ascii="Times New Roman" w:hAnsi="Times New Roman"/>
          <w:color w:val="000000"/>
          <w:sz w:val="24"/>
          <w:szCs w:val="24"/>
          <w:shd w:val="clear" w:color="auto" w:fill="FFFFFF"/>
        </w:rPr>
        <w:t xml:space="preserve"> </w:t>
      </w:r>
      <w:r w:rsidR="003A3516" w:rsidRPr="00380DDF">
        <w:rPr>
          <w:rFonts w:ascii="Times New Roman" w:hAnsi="Times New Roman"/>
          <w:color w:val="000000"/>
          <w:sz w:val="24"/>
          <w:szCs w:val="24"/>
          <w:shd w:val="clear" w:color="auto" w:fill="FFFFFF"/>
        </w:rPr>
        <w:t>nos</w:t>
      </w:r>
      <w:r w:rsidRPr="00380DDF">
        <w:rPr>
          <w:rFonts w:ascii="Times New Roman" w:hAnsi="Times New Roman"/>
          <w:color w:val="000000"/>
          <w:sz w:val="24"/>
          <w:szCs w:val="24"/>
          <w:shd w:val="clear" w:color="auto" w:fill="FFFFFF"/>
        </w:rPr>
        <w:t xml:space="preserve"> acogi</w:t>
      </w:r>
      <w:r w:rsidR="003A3516" w:rsidRPr="00380DDF">
        <w:rPr>
          <w:rFonts w:ascii="Times New Roman" w:hAnsi="Times New Roman"/>
          <w:color w:val="000000"/>
          <w:sz w:val="24"/>
          <w:szCs w:val="24"/>
          <w:shd w:val="clear" w:color="auto" w:fill="FFFFFF"/>
        </w:rPr>
        <w:t>mos</w:t>
      </w:r>
      <w:r w:rsidRPr="00380DDF">
        <w:rPr>
          <w:rFonts w:ascii="Times New Roman" w:hAnsi="Times New Roman"/>
          <w:color w:val="000000"/>
          <w:sz w:val="24"/>
          <w:szCs w:val="24"/>
          <w:shd w:val="clear" w:color="auto" w:fill="FFFFFF"/>
        </w:rPr>
        <w:t xml:space="preserve"> a la guía de revisión de ese tipo de documento validada por</w:t>
      </w:r>
      <w:r w:rsidR="00927CFE" w:rsidRPr="00380DDF">
        <w:rPr>
          <w:rFonts w:ascii="Times New Roman" w:hAnsi="Times New Roman"/>
          <w:color w:val="000000"/>
          <w:sz w:val="24"/>
          <w:szCs w:val="24"/>
          <w:shd w:val="clear" w:color="auto" w:fill="FFFFFF"/>
        </w:rPr>
        <w:t xml:space="preserve"> </w:t>
      </w:r>
      <w:proofErr w:type="spellStart"/>
      <w:r w:rsidR="00927CFE" w:rsidRPr="00380DDF">
        <w:rPr>
          <w:rFonts w:ascii="Times New Roman" w:hAnsi="Times New Roman"/>
          <w:i/>
          <w:color w:val="000000"/>
          <w:sz w:val="24"/>
          <w:szCs w:val="24"/>
          <w:shd w:val="clear" w:color="auto" w:fill="FFFFFF"/>
        </w:rPr>
        <w:t>Renau</w:t>
      </w:r>
      <w:proofErr w:type="spellEnd"/>
      <w:r w:rsidR="003A3516" w:rsidRPr="00380DDF">
        <w:rPr>
          <w:rFonts w:ascii="Times New Roman" w:hAnsi="Times New Roman"/>
          <w:color w:val="000000"/>
          <w:sz w:val="24"/>
          <w:szCs w:val="24"/>
          <w:shd w:val="clear" w:color="auto" w:fill="FFFFFF"/>
        </w:rPr>
        <w:t xml:space="preserve"> y </w:t>
      </w:r>
      <w:proofErr w:type="gramStart"/>
      <w:r w:rsidR="003A3516" w:rsidRPr="00380DDF">
        <w:rPr>
          <w:rFonts w:ascii="Times New Roman" w:hAnsi="Times New Roman"/>
          <w:color w:val="000000"/>
          <w:sz w:val="24"/>
          <w:szCs w:val="24"/>
          <w:shd w:val="clear" w:color="auto" w:fill="FFFFFF"/>
        </w:rPr>
        <w:t>otros</w:t>
      </w:r>
      <w:r w:rsidR="00927CFE" w:rsidRPr="00380DDF">
        <w:rPr>
          <w:rFonts w:ascii="Times New Roman" w:hAnsi="Times New Roman"/>
          <w:color w:val="000000"/>
          <w:sz w:val="24"/>
          <w:szCs w:val="24"/>
          <w:shd w:val="clear" w:color="auto" w:fill="FFFFFF"/>
        </w:rPr>
        <w:t>,</w:t>
      </w:r>
      <w:r w:rsidR="005F63FB" w:rsidRPr="00380DDF">
        <w:rPr>
          <w:rFonts w:ascii="Times New Roman" w:hAnsi="Times New Roman"/>
          <w:color w:val="000000"/>
          <w:sz w:val="24"/>
          <w:szCs w:val="24"/>
          <w:shd w:val="clear" w:color="auto" w:fill="FFFFFF"/>
          <w:vertAlign w:val="superscript"/>
        </w:rPr>
        <w:t>(</w:t>
      </w:r>
      <w:proofErr w:type="gramEnd"/>
      <w:r w:rsidR="005F63FB" w:rsidRPr="00380DDF">
        <w:rPr>
          <w:rFonts w:ascii="Times New Roman" w:hAnsi="Times New Roman"/>
          <w:color w:val="000000"/>
          <w:sz w:val="24"/>
          <w:szCs w:val="24"/>
          <w:shd w:val="clear" w:color="auto" w:fill="FFFFFF"/>
          <w:vertAlign w:val="superscript"/>
        </w:rPr>
        <w:t>11)</w:t>
      </w:r>
      <w:r w:rsidRPr="00380DDF">
        <w:rPr>
          <w:rFonts w:ascii="Times New Roman" w:hAnsi="Times New Roman"/>
          <w:color w:val="000000"/>
          <w:sz w:val="24"/>
          <w:szCs w:val="24"/>
          <w:shd w:val="clear" w:color="auto" w:fill="FFFFFF"/>
        </w:rPr>
        <w:t xml:space="preserve"> </w:t>
      </w:r>
      <w:r w:rsidR="00EF4E48" w:rsidRPr="00380DDF">
        <w:rPr>
          <w:rFonts w:ascii="Times New Roman" w:hAnsi="Times New Roman"/>
          <w:color w:val="000000"/>
          <w:sz w:val="24"/>
          <w:szCs w:val="24"/>
          <w:shd w:val="clear" w:color="auto" w:fill="FFFFFF"/>
        </w:rPr>
        <w:t xml:space="preserve">que </w:t>
      </w:r>
      <w:r w:rsidRPr="00380DDF">
        <w:rPr>
          <w:rFonts w:ascii="Times New Roman" w:hAnsi="Times New Roman"/>
          <w:color w:val="000000"/>
          <w:sz w:val="24"/>
          <w:szCs w:val="24"/>
          <w:shd w:val="clear" w:color="auto" w:fill="FFFFFF"/>
        </w:rPr>
        <w:t>eval</w:t>
      </w:r>
      <w:r w:rsidR="00EF4E48" w:rsidRPr="00380DDF">
        <w:rPr>
          <w:rFonts w:ascii="Times New Roman" w:hAnsi="Times New Roman"/>
          <w:color w:val="000000"/>
          <w:sz w:val="24"/>
          <w:szCs w:val="24"/>
          <w:shd w:val="clear" w:color="auto" w:fill="FFFFFF"/>
        </w:rPr>
        <w:t>uó</w:t>
      </w:r>
      <w:r w:rsidRPr="00380DDF">
        <w:rPr>
          <w:rFonts w:ascii="Times New Roman" w:hAnsi="Times New Roman"/>
          <w:color w:val="000000"/>
          <w:sz w:val="24"/>
          <w:szCs w:val="24"/>
          <w:shd w:val="clear" w:color="auto" w:fill="FFFFFF"/>
        </w:rPr>
        <w:t xml:space="preserve"> criterios que satisfacen a los requeridos para el alcance </w:t>
      </w:r>
      <w:r w:rsidRPr="00380DDF">
        <w:rPr>
          <w:rFonts w:ascii="Times New Roman" w:hAnsi="Times New Roman"/>
          <w:sz w:val="24"/>
          <w:szCs w:val="24"/>
          <w:shd w:val="clear" w:color="auto" w:fill="FFFFFF"/>
        </w:rPr>
        <w:t>del objetivo propuesto</w:t>
      </w:r>
      <w:r w:rsidR="008B6F88">
        <w:rPr>
          <w:rFonts w:ascii="Times New Roman" w:hAnsi="Times New Roman"/>
          <w:sz w:val="24"/>
          <w:szCs w:val="24"/>
          <w:shd w:val="clear" w:color="auto" w:fill="FFFFFF"/>
        </w:rPr>
        <w:t>.</w:t>
      </w:r>
      <w:r w:rsidRPr="00380DDF">
        <w:rPr>
          <w:rFonts w:ascii="Times New Roman" w:hAnsi="Times New Roman"/>
          <w:sz w:val="24"/>
          <w:szCs w:val="24"/>
          <w:shd w:val="clear" w:color="auto" w:fill="FFFFFF"/>
        </w:rPr>
        <w:t xml:space="preserve"> (</w:t>
      </w:r>
      <w:r w:rsidR="008B6F88">
        <w:rPr>
          <w:rFonts w:ascii="Times New Roman" w:hAnsi="Times New Roman"/>
          <w:sz w:val="24"/>
          <w:szCs w:val="24"/>
          <w:shd w:val="clear" w:color="auto" w:fill="FFFFFF"/>
        </w:rPr>
        <w:t>ver Guía</w:t>
      </w:r>
      <w:r w:rsidRPr="00380DDF">
        <w:rPr>
          <w:rFonts w:ascii="Times New Roman" w:hAnsi="Times New Roman"/>
          <w:sz w:val="24"/>
          <w:szCs w:val="24"/>
          <w:shd w:val="clear" w:color="auto" w:fill="FFFFFF"/>
        </w:rPr>
        <w:t>)</w:t>
      </w:r>
    </w:p>
    <w:p w14:paraId="74AC1EB2" w14:textId="08634B88" w:rsidR="009E0E99" w:rsidRPr="00380DDF" w:rsidRDefault="009E0E99" w:rsidP="009E0E99">
      <w:pPr>
        <w:widowControl w:val="0"/>
        <w:autoSpaceDE w:val="0"/>
        <w:autoSpaceDN w:val="0"/>
        <w:adjustRightInd w:val="0"/>
        <w:spacing w:after="0" w:line="360" w:lineRule="auto"/>
        <w:jc w:val="center"/>
        <w:rPr>
          <w:rFonts w:ascii="Times New Roman" w:hAnsi="Times New Roman"/>
          <w:b/>
          <w:bCs/>
          <w:sz w:val="24"/>
          <w:szCs w:val="24"/>
          <w:shd w:val="clear" w:color="auto" w:fill="FFFFFF"/>
        </w:rPr>
      </w:pPr>
      <w:r w:rsidRPr="00380DDF">
        <w:rPr>
          <w:rFonts w:ascii="Times New Roman" w:hAnsi="Times New Roman"/>
          <w:b/>
          <w:bCs/>
          <w:sz w:val="24"/>
          <w:szCs w:val="24"/>
          <w:shd w:val="clear" w:color="auto" w:fill="FFFFFF"/>
        </w:rPr>
        <w:t>Guía de revisión de historia clínicas</w:t>
      </w:r>
    </w:p>
    <w:tbl>
      <w:tblPr>
        <w:tblStyle w:val="Estilo1"/>
        <w:tblW w:w="0" w:type="auto"/>
        <w:jc w:val="center"/>
        <w:tblLayout w:type="fixed"/>
        <w:tblLook w:val="01E0" w:firstRow="1" w:lastRow="1" w:firstColumn="1" w:lastColumn="1" w:noHBand="0" w:noVBand="0"/>
      </w:tblPr>
      <w:tblGrid>
        <w:gridCol w:w="5867"/>
        <w:gridCol w:w="1824"/>
      </w:tblGrid>
      <w:tr w:rsidR="009E0E99" w:rsidRPr="00380DDF" w14:paraId="1E08D1AA" w14:textId="77777777" w:rsidTr="004367CE">
        <w:trPr>
          <w:cnfStyle w:val="100000000000" w:firstRow="1" w:lastRow="0" w:firstColumn="0" w:lastColumn="0" w:oddVBand="0" w:evenVBand="0" w:oddHBand="0" w:evenHBand="0" w:firstRowFirstColumn="0" w:firstRowLastColumn="0" w:lastRowFirstColumn="0" w:lastRowLastColumn="0"/>
          <w:trHeight w:val="267"/>
          <w:jc w:val="center"/>
        </w:trPr>
        <w:tc>
          <w:tcPr>
            <w:tcW w:w="5807" w:type="dxa"/>
          </w:tcPr>
          <w:p w14:paraId="0A227DE4" w14:textId="490C93D6" w:rsidR="009E0E99" w:rsidRPr="00380DDF" w:rsidRDefault="008B6F88" w:rsidP="004367CE">
            <w:pPr>
              <w:pStyle w:val="TableParagraph"/>
              <w:spacing w:line="360" w:lineRule="auto"/>
              <w:ind w:left="0"/>
              <w:jc w:val="center"/>
              <w:rPr>
                <w:rFonts w:ascii="Times New Roman" w:hAnsi="Times New Roman" w:cs="Times New Roman"/>
                <w:b/>
                <w:sz w:val="24"/>
                <w:szCs w:val="24"/>
                <w:lang w:val="es-ES"/>
              </w:rPr>
            </w:pPr>
            <w:r w:rsidRPr="00380DDF">
              <w:rPr>
                <w:rFonts w:ascii="Times New Roman" w:hAnsi="Times New Roman" w:cs="Times New Roman"/>
                <w:b/>
                <w:sz w:val="24"/>
                <w:szCs w:val="24"/>
                <w:lang w:val="es-ES"/>
              </w:rPr>
              <w:t>Ítem</w:t>
            </w:r>
          </w:p>
        </w:tc>
        <w:tc>
          <w:tcPr>
            <w:tcW w:w="1764" w:type="dxa"/>
          </w:tcPr>
          <w:p w14:paraId="6844449B" w14:textId="77777777" w:rsidR="009E0E99" w:rsidRPr="00380DDF" w:rsidRDefault="009E0E99" w:rsidP="004367CE">
            <w:pPr>
              <w:pStyle w:val="TableParagraph"/>
              <w:spacing w:line="360" w:lineRule="auto"/>
              <w:ind w:left="0"/>
              <w:jc w:val="center"/>
              <w:rPr>
                <w:rFonts w:ascii="Times New Roman" w:hAnsi="Times New Roman" w:cs="Times New Roman"/>
                <w:b/>
                <w:sz w:val="24"/>
                <w:szCs w:val="24"/>
                <w:lang w:val="es-ES"/>
              </w:rPr>
            </w:pPr>
            <w:r w:rsidRPr="00380DDF">
              <w:rPr>
                <w:rFonts w:ascii="Times New Roman" w:hAnsi="Times New Roman" w:cs="Times New Roman"/>
                <w:b/>
                <w:sz w:val="24"/>
                <w:szCs w:val="24"/>
                <w:lang w:val="es-ES"/>
              </w:rPr>
              <w:t>Valoración</w:t>
            </w:r>
          </w:p>
        </w:tc>
      </w:tr>
      <w:tr w:rsidR="009E0E99" w:rsidRPr="00380DDF" w14:paraId="2AE49E18" w14:textId="77777777" w:rsidTr="004367CE">
        <w:trPr>
          <w:trHeight w:val="267"/>
          <w:jc w:val="center"/>
        </w:trPr>
        <w:tc>
          <w:tcPr>
            <w:tcW w:w="5807" w:type="dxa"/>
          </w:tcPr>
          <w:p w14:paraId="53603B0D" w14:textId="0BBC0506" w:rsidR="009E0E99" w:rsidRPr="00380DDF" w:rsidRDefault="009E0E99" w:rsidP="008B6F88">
            <w:pPr>
              <w:pStyle w:val="TableParagraph"/>
              <w:spacing w:line="360" w:lineRule="auto"/>
              <w:ind w:left="0"/>
              <w:jc w:val="both"/>
              <w:rPr>
                <w:rFonts w:ascii="Times New Roman" w:hAnsi="Times New Roman" w:cs="Times New Roman"/>
                <w:sz w:val="24"/>
                <w:szCs w:val="24"/>
                <w:lang w:val="es-ES"/>
              </w:rPr>
            </w:pPr>
            <w:r w:rsidRPr="00380DDF">
              <w:rPr>
                <w:rFonts w:ascii="Times New Roman" w:hAnsi="Times New Roman" w:cs="Times New Roman"/>
                <w:sz w:val="24"/>
                <w:szCs w:val="24"/>
                <w:lang w:val="es-ES"/>
              </w:rPr>
              <w:t xml:space="preserve">1. Ordenación general de la </w:t>
            </w:r>
            <w:r w:rsidR="008B6F88">
              <w:rPr>
                <w:rFonts w:ascii="Times New Roman" w:hAnsi="Times New Roman" w:cs="Times New Roman"/>
                <w:sz w:val="24"/>
                <w:szCs w:val="24"/>
                <w:lang w:val="es-ES"/>
              </w:rPr>
              <w:t>historia clínica</w:t>
            </w:r>
          </w:p>
        </w:tc>
        <w:tc>
          <w:tcPr>
            <w:tcW w:w="1764" w:type="dxa"/>
          </w:tcPr>
          <w:p w14:paraId="2DC648D3" w14:textId="77777777" w:rsidR="009E0E99" w:rsidRPr="00380DDF" w:rsidRDefault="009E0E99" w:rsidP="004367CE">
            <w:pPr>
              <w:pStyle w:val="TableParagraph"/>
              <w:spacing w:line="360" w:lineRule="auto"/>
              <w:ind w:left="0"/>
              <w:jc w:val="both"/>
              <w:rPr>
                <w:rFonts w:ascii="Times New Roman" w:hAnsi="Times New Roman" w:cs="Times New Roman"/>
                <w:sz w:val="24"/>
                <w:szCs w:val="24"/>
                <w:lang w:val="es-ES"/>
              </w:rPr>
            </w:pPr>
          </w:p>
        </w:tc>
      </w:tr>
      <w:tr w:rsidR="009E0E99" w:rsidRPr="00380DDF" w14:paraId="1056C793" w14:textId="77777777" w:rsidTr="004367CE">
        <w:trPr>
          <w:trHeight w:val="273"/>
          <w:jc w:val="center"/>
        </w:trPr>
        <w:tc>
          <w:tcPr>
            <w:tcW w:w="5807" w:type="dxa"/>
          </w:tcPr>
          <w:p w14:paraId="1F91D796" w14:textId="77777777" w:rsidR="009E0E99" w:rsidRPr="00380DDF" w:rsidRDefault="009E0E99" w:rsidP="004367CE">
            <w:pPr>
              <w:pStyle w:val="TableParagraph"/>
              <w:spacing w:line="360" w:lineRule="auto"/>
              <w:ind w:left="0"/>
              <w:jc w:val="both"/>
              <w:rPr>
                <w:rFonts w:ascii="Times New Roman" w:hAnsi="Times New Roman" w:cs="Times New Roman"/>
                <w:sz w:val="24"/>
                <w:szCs w:val="24"/>
                <w:lang w:val="es-ES"/>
              </w:rPr>
            </w:pPr>
            <w:r w:rsidRPr="00380DDF">
              <w:rPr>
                <w:rFonts w:ascii="Times New Roman" w:hAnsi="Times New Roman" w:cs="Times New Roman"/>
                <w:sz w:val="24"/>
                <w:szCs w:val="24"/>
                <w:lang w:val="es-ES"/>
              </w:rPr>
              <w:t>2. Identificación del paciente en los documentos</w:t>
            </w:r>
          </w:p>
        </w:tc>
        <w:tc>
          <w:tcPr>
            <w:tcW w:w="1764" w:type="dxa"/>
          </w:tcPr>
          <w:p w14:paraId="3908594E" w14:textId="77777777" w:rsidR="009E0E99" w:rsidRPr="00380DDF" w:rsidRDefault="009E0E99" w:rsidP="004367CE">
            <w:pPr>
              <w:pStyle w:val="TableParagraph"/>
              <w:spacing w:line="360" w:lineRule="auto"/>
              <w:ind w:left="0"/>
              <w:jc w:val="both"/>
              <w:rPr>
                <w:rFonts w:ascii="Times New Roman" w:hAnsi="Times New Roman" w:cs="Times New Roman"/>
                <w:sz w:val="24"/>
                <w:szCs w:val="24"/>
                <w:lang w:val="es-ES"/>
              </w:rPr>
            </w:pPr>
          </w:p>
        </w:tc>
      </w:tr>
      <w:tr w:rsidR="009E0E99" w:rsidRPr="00380DDF" w14:paraId="056B0FC3" w14:textId="77777777" w:rsidTr="004367CE">
        <w:trPr>
          <w:trHeight w:val="263"/>
          <w:jc w:val="center"/>
        </w:trPr>
        <w:tc>
          <w:tcPr>
            <w:tcW w:w="5807" w:type="dxa"/>
          </w:tcPr>
          <w:p w14:paraId="6C331BC1" w14:textId="77777777" w:rsidR="009E0E99" w:rsidRPr="00380DDF" w:rsidRDefault="009E0E99" w:rsidP="004367CE">
            <w:pPr>
              <w:pStyle w:val="TableParagraph"/>
              <w:spacing w:line="360" w:lineRule="auto"/>
              <w:ind w:left="0"/>
              <w:jc w:val="both"/>
              <w:rPr>
                <w:rFonts w:ascii="Times New Roman" w:hAnsi="Times New Roman" w:cs="Times New Roman"/>
                <w:sz w:val="24"/>
                <w:szCs w:val="24"/>
                <w:lang w:val="es-ES"/>
              </w:rPr>
            </w:pPr>
            <w:r w:rsidRPr="00380DDF">
              <w:rPr>
                <w:rFonts w:ascii="Times New Roman" w:hAnsi="Times New Roman" w:cs="Times New Roman"/>
                <w:sz w:val="24"/>
                <w:szCs w:val="24"/>
                <w:lang w:val="es-ES"/>
              </w:rPr>
              <w:t>3. Identificación del médico en los documentos</w:t>
            </w:r>
          </w:p>
        </w:tc>
        <w:tc>
          <w:tcPr>
            <w:tcW w:w="1764" w:type="dxa"/>
          </w:tcPr>
          <w:p w14:paraId="7FBCB4A5" w14:textId="77777777" w:rsidR="009E0E99" w:rsidRPr="00380DDF" w:rsidRDefault="009E0E99" w:rsidP="004367CE">
            <w:pPr>
              <w:pStyle w:val="TableParagraph"/>
              <w:spacing w:line="360" w:lineRule="auto"/>
              <w:ind w:left="0"/>
              <w:jc w:val="both"/>
              <w:rPr>
                <w:rFonts w:ascii="Times New Roman" w:hAnsi="Times New Roman" w:cs="Times New Roman"/>
                <w:sz w:val="24"/>
                <w:szCs w:val="24"/>
                <w:lang w:val="es-ES"/>
              </w:rPr>
            </w:pPr>
          </w:p>
        </w:tc>
      </w:tr>
      <w:tr w:rsidR="009E0E99" w:rsidRPr="00380DDF" w14:paraId="2A5AFD6F" w14:textId="77777777" w:rsidTr="004367CE">
        <w:trPr>
          <w:trHeight w:val="273"/>
          <w:jc w:val="center"/>
        </w:trPr>
        <w:tc>
          <w:tcPr>
            <w:tcW w:w="5807" w:type="dxa"/>
          </w:tcPr>
          <w:p w14:paraId="77485C04" w14:textId="77777777" w:rsidR="009E0E99" w:rsidRPr="00380DDF" w:rsidRDefault="009E0E99" w:rsidP="004367CE">
            <w:pPr>
              <w:pStyle w:val="TableParagraph"/>
              <w:spacing w:line="360" w:lineRule="auto"/>
              <w:ind w:left="0"/>
              <w:jc w:val="both"/>
              <w:rPr>
                <w:rFonts w:ascii="Times New Roman" w:hAnsi="Times New Roman" w:cs="Times New Roman"/>
                <w:sz w:val="24"/>
                <w:szCs w:val="24"/>
                <w:lang w:val="es-ES"/>
              </w:rPr>
            </w:pPr>
            <w:r w:rsidRPr="00380DDF">
              <w:rPr>
                <w:rFonts w:ascii="Times New Roman" w:hAnsi="Times New Roman" w:cs="Times New Roman"/>
                <w:sz w:val="24"/>
                <w:szCs w:val="24"/>
                <w:lang w:val="es-ES"/>
              </w:rPr>
              <w:t>4. Hoja anamnesis con enfermedad actual y antecedentes</w:t>
            </w:r>
          </w:p>
        </w:tc>
        <w:tc>
          <w:tcPr>
            <w:tcW w:w="1764" w:type="dxa"/>
          </w:tcPr>
          <w:p w14:paraId="2DFEFDCA" w14:textId="77777777" w:rsidR="009E0E99" w:rsidRPr="00380DDF" w:rsidRDefault="009E0E99" w:rsidP="004367CE">
            <w:pPr>
              <w:pStyle w:val="TableParagraph"/>
              <w:spacing w:line="360" w:lineRule="auto"/>
              <w:ind w:left="0"/>
              <w:jc w:val="both"/>
              <w:rPr>
                <w:rFonts w:ascii="Times New Roman" w:hAnsi="Times New Roman" w:cs="Times New Roman"/>
                <w:sz w:val="24"/>
                <w:szCs w:val="24"/>
                <w:lang w:val="es-ES"/>
              </w:rPr>
            </w:pPr>
          </w:p>
        </w:tc>
      </w:tr>
      <w:tr w:rsidR="009E0E99" w:rsidRPr="00380DDF" w14:paraId="606ECF97" w14:textId="77777777" w:rsidTr="004367CE">
        <w:trPr>
          <w:trHeight w:val="268"/>
          <w:jc w:val="center"/>
        </w:trPr>
        <w:tc>
          <w:tcPr>
            <w:tcW w:w="5807" w:type="dxa"/>
          </w:tcPr>
          <w:p w14:paraId="7FB95700" w14:textId="77777777" w:rsidR="009E0E99" w:rsidRPr="00380DDF" w:rsidRDefault="009E0E99" w:rsidP="004367CE">
            <w:pPr>
              <w:pStyle w:val="TableParagraph"/>
              <w:spacing w:line="360" w:lineRule="auto"/>
              <w:ind w:left="0"/>
              <w:jc w:val="both"/>
              <w:rPr>
                <w:rFonts w:ascii="Times New Roman" w:hAnsi="Times New Roman" w:cs="Times New Roman"/>
                <w:sz w:val="24"/>
                <w:szCs w:val="24"/>
                <w:lang w:val="es-ES"/>
              </w:rPr>
            </w:pPr>
            <w:r w:rsidRPr="00380DDF">
              <w:rPr>
                <w:rFonts w:ascii="Times New Roman" w:hAnsi="Times New Roman" w:cs="Times New Roman"/>
                <w:sz w:val="24"/>
                <w:szCs w:val="24"/>
                <w:lang w:val="es-ES"/>
              </w:rPr>
              <w:t>5. Exploración física básica</w:t>
            </w:r>
          </w:p>
        </w:tc>
        <w:tc>
          <w:tcPr>
            <w:tcW w:w="1764" w:type="dxa"/>
          </w:tcPr>
          <w:p w14:paraId="044B8660" w14:textId="77777777" w:rsidR="009E0E99" w:rsidRPr="00380DDF" w:rsidRDefault="009E0E99" w:rsidP="004367CE">
            <w:pPr>
              <w:pStyle w:val="TableParagraph"/>
              <w:spacing w:line="360" w:lineRule="auto"/>
              <w:ind w:left="0"/>
              <w:jc w:val="both"/>
              <w:rPr>
                <w:rFonts w:ascii="Times New Roman" w:hAnsi="Times New Roman" w:cs="Times New Roman"/>
                <w:sz w:val="24"/>
                <w:szCs w:val="24"/>
                <w:lang w:val="es-ES"/>
              </w:rPr>
            </w:pPr>
          </w:p>
        </w:tc>
      </w:tr>
      <w:tr w:rsidR="009E0E99" w:rsidRPr="00380DDF" w14:paraId="3EA25FC6" w14:textId="77777777" w:rsidTr="004367CE">
        <w:trPr>
          <w:trHeight w:val="261"/>
          <w:jc w:val="center"/>
        </w:trPr>
        <w:tc>
          <w:tcPr>
            <w:tcW w:w="5807" w:type="dxa"/>
          </w:tcPr>
          <w:p w14:paraId="161EAEF9" w14:textId="77777777" w:rsidR="009E0E99" w:rsidRPr="00380DDF" w:rsidRDefault="009E0E99" w:rsidP="004367CE">
            <w:pPr>
              <w:pStyle w:val="TableParagraph"/>
              <w:spacing w:line="360" w:lineRule="auto"/>
              <w:ind w:left="0"/>
              <w:jc w:val="both"/>
              <w:rPr>
                <w:rFonts w:ascii="Times New Roman" w:hAnsi="Times New Roman" w:cs="Times New Roman"/>
                <w:sz w:val="24"/>
                <w:szCs w:val="24"/>
                <w:lang w:val="es-ES"/>
              </w:rPr>
            </w:pPr>
            <w:r w:rsidRPr="00380DDF">
              <w:rPr>
                <w:rFonts w:ascii="Times New Roman" w:hAnsi="Times New Roman" w:cs="Times New Roman"/>
                <w:sz w:val="24"/>
                <w:szCs w:val="24"/>
                <w:lang w:val="es-ES"/>
              </w:rPr>
              <w:t>6. Comentarios y evaluación diaria médica</w:t>
            </w:r>
          </w:p>
        </w:tc>
        <w:tc>
          <w:tcPr>
            <w:tcW w:w="1764" w:type="dxa"/>
          </w:tcPr>
          <w:p w14:paraId="322B3523" w14:textId="77777777" w:rsidR="009E0E99" w:rsidRPr="00380DDF" w:rsidRDefault="009E0E99" w:rsidP="004367CE">
            <w:pPr>
              <w:pStyle w:val="TableParagraph"/>
              <w:spacing w:line="360" w:lineRule="auto"/>
              <w:ind w:left="0"/>
              <w:jc w:val="both"/>
              <w:rPr>
                <w:rFonts w:ascii="Times New Roman" w:hAnsi="Times New Roman" w:cs="Times New Roman"/>
                <w:sz w:val="24"/>
                <w:szCs w:val="24"/>
                <w:lang w:val="es-ES"/>
              </w:rPr>
            </w:pPr>
          </w:p>
        </w:tc>
      </w:tr>
      <w:tr w:rsidR="009E0E99" w:rsidRPr="00380DDF" w14:paraId="6F17EC33" w14:textId="77777777" w:rsidTr="004367CE">
        <w:trPr>
          <w:trHeight w:val="261"/>
          <w:jc w:val="center"/>
        </w:trPr>
        <w:tc>
          <w:tcPr>
            <w:tcW w:w="5807" w:type="dxa"/>
          </w:tcPr>
          <w:p w14:paraId="76410385" w14:textId="77777777" w:rsidR="009E0E99" w:rsidRPr="00380DDF" w:rsidRDefault="009E0E99" w:rsidP="004367CE">
            <w:pPr>
              <w:pStyle w:val="TableParagraph"/>
              <w:spacing w:line="360" w:lineRule="auto"/>
              <w:ind w:left="0"/>
              <w:jc w:val="both"/>
              <w:rPr>
                <w:rFonts w:ascii="Times New Roman" w:hAnsi="Times New Roman" w:cs="Times New Roman"/>
                <w:sz w:val="24"/>
                <w:szCs w:val="24"/>
                <w:lang w:val="es-ES"/>
              </w:rPr>
            </w:pPr>
            <w:r w:rsidRPr="00380DDF">
              <w:rPr>
                <w:rFonts w:ascii="Times New Roman" w:hAnsi="Times New Roman" w:cs="Times New Roman"/>
                <w:sz w:val="24"/>
                <w:szCs w:val="24"/>
                <w:lang w:val="es-ES"/>
              </w:rPr>
              <w:t>7. Órdenes de tratamiento médicas</w:t>
            </w:r>
          </w:p>
        </w:tc>
        <w:tc>
          <w:tcPr>
            <w:tcW w:w="1764" w:type="dxa"/>
          </w:tcPr>
          <w:p w14:paraId="3731084B" w14:textId="77777777" w:rsidR="009E0E99" w:rsidRPr="00380DDF" w:rsidRDefault="009E0E99" w:rsidP="004367CE">
            <w:pPr>
              <w:pStyle w:val="TableParagraph"/>
              <w:spacing w:line="360" w:lineRule="auto"/>
              <w:ind w:left="0"/>
              <w:jc w:val="both"/>
              <w:rPr>
                <w:rFonts w:ascii="Times New Roman" w:hAnsi="Times New Roman" w:cs="Times New Roman"/>
                <w:sz w:val="24"/>
                <w:szCs w:val="24"/>
                <w:lang w:val="es-ES"/>
              </w:rPr>
            </w:pPr>
          </w:p>
        </w:tc>
      </w:tr>
      <w:tr w:rsidR="009E0E99" w:rsidRPr="00380DDF" w14:paraId="48F733AD" w14:textId="77777777" w:rsidTr="004367CE">
        <w:trPr>
          <w:trHeight w:val="275"/>
          <w:jc w:val="center"/>
        </w:trPr>
        <w:tc>
          <w:tcPr>
            <w:tcW w:w="5807" w:type="dxa"/>
          </w:tcPr>
          <w:p w14:paraId="03CD6142" w14:textId="77777777" w:rsidR="009E0E99" w:rsidRPr="00380DDF" w:rsidRDefault="009E0E99" w:rsidP="004367CE">
            <w:pPr>
              <w:pStyle w:val="TableParagraph"/>
              <w:spacing w:line="360" w:lineRule="auto"/>
              <w:ind w:left="0"/>
              <w:jc w:val="both"/>
              <w:rPr>
                <w:rFonts w:ascii="Times New Roman" w:hAnsi="Times New Roman" w:cs="Times New Roman"/>
                <w:sz w:val="24"/>
                <w:szCs w:val="24"/>
                <w:lang w:val="es-ES"/>
              </w:rPr>
            </w:pPr>
            <w:r w:rsidRPr="00380DDF">
              <w:rPr>
                <w:rFonts w:ascii="Times New Roman" w:hAnsi="Times New Roman" w:cs="Times New Roman"/>
                <w:sz w:val="24"/>
                <w:szCs w:val="24"/>
                <w:lang w:val="es-ES"/>
              </w:rPr>
              <w:t>8. Hojas de observación de enfermería</w:t>
            </w:r>
          </w:p>
        </w:tc>
        <w:tc>
          <w:tcPr>
            <w:tcW w:w="1764" w:type="dxa"/>
          </w:tcPr>
          <w:p w14:paraId="7918D6D9" w14:textId="77777777" w:rsidR="009E0E99" w:rsidRPr="00380DDF" w:rsidRDefault="009E0E99" w:rsidP="004367CE">
            <w:pPr>
              <w:pStyle w:val="TableParagraph"/>
              <w:spacing w:line="360" w:lineRule="auto"/>
              <w:ind w:left="0"/>
              <w:jc w:val="both"/>
              <w:rPr>
                <w:rFonts w:ascii="Times New Roman" w:hAnsi="Times New Roman" w:cs="Times New Roman"/>
                <w:sz w:val="24"/>
                <w:szCs w:val="24"/>
                <w:lang w:val="es-ES"/>
              </w:rPr>
            </w:pPr>
          </w:p>
        </w:tc>
      </w:tr>
      <w:tr w:rsidR="009E0E99" w:rsidRPr="00380DDF" w14:paraId="543C2CFD" w14:textId="77777777" w:rsidTr="004367CE">
        <w:trPr>
          <w:trHeight w:val="266"/>
          <w:jc w:val="center"/>
        </w:trPr>
        <w:tc>
          <w:tcPr>
            <w:tcW w:w="5807" w:type="dxa"/>
          </w:tcPr>
          <w:p w14:paraId="4E863C9A" w14:textId="77777777" w:rsidR="009E0E99" w:rsidRPr="00380DDF" w:rsidRDefault="009E0E99" w:rsidP="004367CE">
            <w:pPr>
              <w:pStyle w:val="TableParagraph"/>
              <w:spacing w:line="360" w:lineRule="auto"/>
              <w:ind w:left="0"/>
              <w:jc w:val="both"/>
              <w:rPr>
                <w:rFonts w:ascii="Times New Roman" w:hAnsi="Times New Roman" w:cs="Times New Roman"/>
                <w:sz w:val="24"/>
                <w:szCs w:val="24"/>
                <w:lang w:val="es-ES"/>
              </w:rPr>
            </w:pPr>
            <w:r w:rsidRPr="00380DDF">
              <w:rPr>
                <w:rFonts w:ascii="Times New Roman" w:hAnsi="Times New Roman" w:cs="Times New Roman"/>
                <w:sz w:val="24"/>
                <w:szCs w:val="24"/>
                <w:lang w:val="es-ES"/>
              </w:rPr>
              <w:t>9. Hojas de constantes de enfermería</w:t>
            </w:r>
          </w:p>
        </w:tc>
        <w:tc>
          <w:tcPr>
            <w:tcW w:w="1764" w:type="dxa"/>
          </w:tcPr>
          <w:p w14:paraId="0ECFC819" w14:textId="77777777" w:rsidR="009E0E99" w:rsidRPr="00380DDF" w:rsidRDefault="009E0E99" w:rsidP="004367CE">
            <w:pPr>
              <w:pStyle w:val="TableParagraph"/>
              <w:spacing w:line="360" w:lineRule="auto"/>
              <w:ind w:left="0"/>
              <w:jc w:val="both"/>
              <w:rPr>
                <w:rFonts w:ascii="Times New Roman" w:hAnsi="Times New Roman" w:cs="Times New Roman"/>
                <w:sz w:val="24"/>
                <w:szCs w:val="24"/>
                <w:lang w:val="es-ES"/>
              </w:rPr>
            </w:pPr>
          </w:p>
        </w:tc>
      </w:tr>
      <w:tr w:rsidR="009E0E99" w:rsidRPr="00380DDF" w14:paraId="334B8A46" w14:textId="77777777" w:rsidTr="004367CE">
        <w:trPr>
          <w:trHeight w:val="256"/>
          <w:jc w:val="center"/>
        </w:trPr>
        <w:tc>
          <w:tcPr>
            <w:tcW w:w="5807" w:type="dxa"/>
          </w:tcPr>
          <w:p w14:paraId="2396D1CF" w14:textId="77777777" w:rsidR="009E0E99" w:rsidRPr="00380DDF" w:rsidRDefault="009E0E99" w:rsidP="004367CE">
            <w:pPr>
              <w:pStyle w:val="TableParagraph"/>
              <w:spacing w:line="360" w:lineRule="auto"/>
              <w:ind w:left="0"/>
              <w:jc w:val="both"/>
              <w:rPr>
                <w:rFonts w:ascii="Times New Roman" w:hAnsi="Times New Roman" w:cs="Times New Roman"/>
                <w:sz w:val="24"/>
                <w:szCs w:val="24"/>
                <w:lang w:val="es-ES"/>
              </w:rPr>
            </w:pPr>
            <w:r w:rsidRPr="00380DDF">
              <w:rPr>
                <w:rFonts w:ascii="Times New Roman" w:hAnsi="Times New Roman" w:cs="Times New Roman"/>
                <w:sz w:val="24"/>
                <w:szCs w:val="24"/>
                <w:lang w:val="es-ES"/>
              </w:rPr>
              <w:t>10. Informes de radiodiagnóstico</w:t>
            </w:r>
          </w:p>
        </w:tc>
        <w:tc>
          <w:tcPr>
            <w:tcW w:w="1764" w:type="dxa"/>
          </w:tcPr>
          <w:p w14:paraId="6BFBBB40" w14:textId="77777777" w:rsidR="009E0E99" w:rsidRPr="00380DDF" w:rsidRDefault="009E0E99" w:rsidP="004367CE">
            <w:pPr>
              <w:pStyle w:val="TableParagraph"/>
              <w:spacing w:line="360" w:lineRule="auto"/>
              <w:ind w:left="0"/>
              <w:jc w:val="both"/>
              <w:rPr>
                <w:rFonts w:ascii="Times New Roman" w:hAnsi="Times New Roman" w:cs="Times New Roman"/>
                <w:sz w:val="24"/>
                <w:szCs w:val="24"/>
                <w:lang w:val="es-ES"/>
              </w:rPr>
            </w:pPr>
          </w:p>
        </w:tc>
      </w:tr>
      <w:tr w:rsidR="009E0E99" w:rsidRPr="00380DDF" w14:paraId="1E0E4A24" w14:textId="77777777" w:rsidTr="004367CE">
        <w:trPr>
          <w:trHeight w:val="273"/>
          <w:jc w:val="center"/>
        </w:trPr>
        <w:tc>
          <w:tcPr>
            <w:tcW w:w="5807" w:type="dxa"/>
          </w:tcPr>
          <w:p w14:paraId="74047B5D" w14:textId="77777777" w:rsidR="009E0E99" w:rsidRPr="00380DDF" w:rsidRDefault="009E0E99" w:rsidP="004367CE">
            <w:pPr>
              <w:pStyle w:val="TableParagraph"/>
              <w:spacing w:line="360" w:lineRule="auto"/>
              <w:ind w:left="0"/>
              <w:jc w:val="both"/>
              <w:rPr>
                <w:rFonts w:ascii="Times New Roman" w:hAnsi="Times New Roman" w:cs="Times New Roman"/>
                <w:sz w:val="24"/>
                <w:szCs w:val="24"/>
                <w:lang w:val="es-ES"/>
              </w:rPr>
            </w:pPr>
            <w:r w:rsidRPr="00380DDF">
              <w:rPr>
                <w:rFonts w:ascii="Times New Roman" w:hAnsi="Times New Roman" w:cs="Times New Roman"/>
                <w:sz w:val="24"/>
                <w:szCs w:val="24"/>
                <w:lang w:val="es-ES"/>
              </w:rPr>
              <w:t>11. Protocolo preoperatorio</w:t>
            </w:r>
          </w:p>
        </w:tc>
        <w:tc>
          <w:tcPr>
            <w:tcW w:w="1764" w:type="dxa"/>
          </w:tcPr>
          <w:p w14:paraId="6AFD9A1D" w14:textId="77777777" w:rsidR="009E0E99" w:rsidRPr="00380DDF" w:rsidRDefault="009E0E99" w:rsidP="004367CE">
            <w:pPr>
              <w:pStyle w:val="TableParagraph"/>
              <w:spacing w:line="360" w:lineRule="auto"/>
              <w:ind w:left="0"/>
              <w:jc w:val="both"/>
              <w:rPr>
                <w:rFonts w:ascii="Times New Roman" w:hAnsi="Times New Roman" w:cs="Times New Roman"/>
                <w:sz w:val="24"/>
                <w:szCs w:val="24"/>
                <w:lang w:val="es-ES"/>
              </w:rPr>
            </w:pPr>
          </w:p>
        </w:tc>
      </w:tr>
      <w:tr w:rsidR="009E0E99" w:rsidRPr="00380DDF" w14:paraId="6083418F" w14:textId="77777777" w:rsidTr="004367CE">
        <w:trPr>
          <w:trHeight w:val="275"/>
          <w:jc w:val="center"/>
        </w:trPr>
        <w:tc>
          <w:tcPr>
            <w:tcW w:w="5807" w:type="dxa"/>
          </w:tcPr>
          <w:p w14:paraId="253F0772" w14:textId="77777777" w:rsidR="009E0E99" w:rsidRPr="00380DDF" w:rsidRDefault="009E0E99" w:rsidP="004367CE">
            <w:pPr>
              <w:pStyle w:val="TableParagraph"/>
              <w:spacing w:line="360" w:lineRule="auto"/>
              <w:ind w:left="0"/>
              <w:jc w:val="both"/>
              <w:rPr>
                <w:rFonts w:ascii="Times New Roman" w:hAnsi="Times New Roman" w:cs="Times New Roman"/>
                <w:sz w:val="24"/>
                <w:szCs w:val="24"/>
                <w:lang w:val="es-ES"/>
              </w:rPr>
            </w:pPr>
            <w:r w:rsidRPr="00380DDF">
              <w:rPr>
                <w:rFonts w:ascii="Times New Roman" w:hAnsi="Times New Roman" w:cs="Times New Roman"/>
                <w:sz w:val="24"/>
                <w:szCs w:val="24"/>
                <w:lang w:val="es-ES"/>
              </w:rPr>
              <w:t>12. Hoja de anestesia</w:t>
            </w:r>
          </w:p>
        </w:tc>
        <w:tc>
          <w:tcPr>
            <w:tcW w:w="1764" w:type="dxa"/>
          </w:tcPr>
          <w:p w14:paraId="7E0D5503" w14:textId="77777777" w:rsidR="009E0E99" w:rsidRPr="00380DDF" w:rsidRDefault="009E0E99" w:rsidP="004367CE">
            <w:pPr>
              <w:pStyle w:val="TableParagraph"/>
              <w:spacing w:line="360" w:lineRule="auto"/>
              <w:ind w:left="0"/>
              <w:jc w:val="both"/>
              <w:rPr>
                <w:rFonts w:ascii="Times New Roman" w:hAnsi="Times New Roman" w:cs="Times New Roman"/>
                <w:sz w:val="24"/>
                <w:szCs w:val="24"/>
                <w:lang w:val="es-ES"/>
              </w:rPr>
            </w:pPr>
          </w:p>
        </w:tc>
      </w:tr>
      <w:tr w:rsidR="009E0E99" w:rsidRPr="00380DDF" w14:paraId="06299045" w14:textId="77777777" w:rsidTr="004367CE">
        <w:trPr>
          <w:trHeight w:val="266"/>
          <w:jc w:val="center"/>
        </w:trPr>
        <w:tc>
          <w:tcPr>
            <w:tcW w:w="5807" w:type="dxa"/>
          </w:tcPr>
          <w:p w14:paraId="2676F354" w14:textId="77777777" w:rsidR="009E0E99" w:rsidRPr="00380DDF" w:rsidRDefault="009E0E99" w:rsidP="004367CE">
            <w:pPr>
              <w:pStyle w:val="TableParagraph"/>
              <w:spacing w:line="360" w:lineRule="auto"/>
              <w:ind w:left="0"/>
              <w:jc w:val="both"/>
              <w:rPr>
                <w:rFonts w:ascii="Times New Roman" w:hAnsi="Times New Roman" w:cs="Times New Roman"/>
                <w:sz w:val="24"/>
                <w:szCs w:val="24"/>
                <w:lang w:val="es-ES"/>
              </w:rPr>
            </w:pPr>
            <w:r w:rsidRPr="00380DDF">
              <w:rPr>
                <w:rFonts w:ascii="Times New Roman" w:hAnsi="Times New Roman" w:cs="Times New Roman"/>
                <w:sz w:val="24"/>
                <w:szCs w:val="24"/>
                <w:lang w:val="es-ES"/>
              </w:rPr>
              <w:t>13. Informe de cirujano sobre intervención practicada</w:t>
            </w:r>
          </w:p>
        </w:tc>
        <w:tc>
          <w:tcPr>
            <w:tcW w:w="1764" w:type="dxa"/>
          </w:tcPr>
          <w:p w14:paraId="3C6191F7" w14:textId="77777777" w:rsidR="009E0E99" w:rsidRPr="00380DDF" w:rsidRDefault="009E0E99" w:rsidP="004367CE">
            <w:pPr>
              <w:pStyle w:val="TableParagraph"/>
              <w:spacing w:line="360" w:lineRule="auto"/>
              <w:ind w:left="0"/>
              <w:jc w:val="both"/>
              <w:rPr>
                <w:rFonts w:ascii="Times New Roman" w:hAnsi="Times New Roman" w:cs="Times New Roman"/>
                <w:sz w:val="24"/>
                <w:szCs w:val="24"/>
                <w:lang w:val="es-ES"/>
              </w:rPr>
            </w:pPr>
          </w:p>
        </w:tc>
      </w:tr>
      <w:tr w:rsidR="009E0E99" w:rsidRPr="00380DDF" w14:paraId="723CCFDC" w14:textId="77777777" w:rsidTr="004367CE">
        <w:trPr>
          <w:trHeight w:val="268"/>
          <w:jc w:val="center"/>
        </w:trPr>
        <w:tc>
          <w:tcPr>
            <w:tcW w:w="5807" w:type="dxa"/>
          </w:tcPr>
          <w:p w14:paraId="03904AE3" w14:textId="77777777" w:rsidR="009E0E99" w:rsidRPr="00380DDF" w:rsidRDefault="009E0E99" w:rsidP="004367CE">
            <w:pPr>
              <w:pStyle w:val="TableParagraph"/>
              <w:spacing w:line="360" w:lineRule="auto"/>
              <w:ind w:left="0"/>
              <w:jc w:val="both"/>
              <w:rPr>
                <w:rFonts w:ascii="Times New Roman" w:hAnsi="Times New Roman" w:cs="Times New Roman"/>
                <w:sz w:val="24"/>
                <w:szCs w:val="24"/>
                <w:lang w:val="es-ES"/>
              </w:rPr>
            </w:pPr>
            <w:r w:rsidRPr="00380DDF">
              <w:rPr>
                <w:rFonts w:ascii="Times New Roman" w:hAnsi="Times New Roman" w:cs="Times New Roman"/>
                <w:sz w:val="24"/>
                <w:szCs w:val="24"/>
                <w:lang w:val="es-ES"/>
              </w:rPr>
              <w:lastRenderedPageBreak/>
              <w:t>14. Informe de Anatomía Patológica sobre muestras</w:t>
            </w:r>
          </w:p>
        </w:tc>
        <w:tc>
          <w:tcPr>
            <w:tcW w:w="1764" w:type="dxa"/>
          </w:tcPr>
          <w:p w14:paraId="51959332" w14:textId="77777777" w:rsidR="009E0E99" w:rsidRPr="00380DDF" w:rsidRDefault="009E0E99" w:rsidP="004367CE">
            <w:pPr>
              <w:pStyle w:val="TableParagraph"/>
              <w:spacing w:line="360" w:lineRule="auto"/>
              <w:ind w:left="0"/>
              <w:jc w:val="both"/>
              <w:rPr>
                <w:rFonts w:ascii="Times New Roman" w:hAnsi="Times New Roman" w:cs="Times New Roman"/>
                <w:sz w:val="24"/>
                <w:szCs w:val="24"/>
                <w:lang w:val="es-ES"/>
              </w:rPr>
            </w:pPr>
          </w:p>
        </w:tc>
      </w:tr>
      <w:tr w:rsidR="009E0E99" w:rsidRPr="00380DDF" w14:paraId="667E1C1C" w14:textId="77777777" w:rsidTr="004367CE">
        <w:trPr>
          <w:trHeight w:val="268"/>
          <w:jc w:val="center"/>
        </w:trPr>
        <w:tc>
          <w:tcPr>
            <w:tcW w:w="5807" w:type="dxa"/>
          </w:tcPr>
          <w:p w14:paraId="21FF1DF0" w14:textId="77777777" w:rsidR="009E0E99" w:rsidRPr="00380DDF" w:rsidRDefault="009E0E99" w:rsidP="004367CE">
            <w:pPr>
              <w:pStyle w:val="TableParagraph"/>
              <w:spacing w:line="360" w:lineRule="auto"/>
              <w:ind w:left="0"/>
              <w:jc w:val="both"/>
              <w:rPr>
                <w:rFonts w:ascii="Times New Roman" w:hAnsi="Times New Roman" w:cs="Times New Roman"/>
                <w:sz w:val="24"/>
                <w:szCs w:val="24"/>
                <w:lang w:val="es-ES"/>
              </w:rPr>
            </w:pPr>
            <w:r w:rsidRPr="00380DDF">
              <w:rPr>
                <w:rFonts w:ascii="Times New Roman" w:hAnsi="Times New Roman" w:cs="Times New Roman"/>
                <w:sz w:val="24"/>
                <w:szCs w:val="24"/>
                <w:lang w:val="es-ES"/>
              </w:rPr>
              <w:t>15. Existencia de Informe de Alta (Si/No = 3/0)</w:t>
            </w:r>
          </w:p>
        </w:tc>
        <w:tc>
          <w:tcPr>
            <w:tcW w:w="1764" w:type="dxa"/>
          </w:tcPr>
          <w:p w14:paraId="532C5322" w14:textId="77777777" w:rsidR="009E0E99" w:rsidRPr="00380DDF" w:rsidRDefault="009E0E99" w:rsidP="004367CE">
            <w:pPr>
              <w:pStyle w:val="TableParagraph"/>
              <w:spacing w:line="360" w:lineRule="auto"/>
              <w:ind w:left="0"/>
              <w:jc w:val="both"/>
              <w:rPr>
                <w:rFonts w:ascii="Times New Roman" w:hAnsi="Times New Roman" w:cs="Times New Roman"/>
                <w:sz w:val="24"/>
                <w:szCs w:val="24"/>
                <w:lang w:val="es-ES"/>
              </w:rPr>
            </w:pPr>
          </w:p>
        </w:tc>
      </w:tr>
      <w:tr w:rsidR="009E0E99" w:rsidRPr="00380DDF" w14:paraId="6A553976" w14:textId="77777777" w:rsidTr="004367CE">
        <w:trPr>
          <w:trHeight w:val="291"/>
          <w:jc w:val="center"/>
        </w:trPr>
        <w:tc>
          <w:tcPr>
            <w:tcW w:w="5807" w:type="dxa"/>
          </w:tcPr>
          <w:p w14:paraId="0F09596F" w14:textId="77777777" w:rsidR="009E0E99" w:rsidRPr="00380DDF" w:rsidRDefault="009E0E99" w:rsidP="004367CE">
            <w:pPr>
              <w:pStyle w:val="TableParagraph"/>
              <w:spacing w:line="360" w:lineRule="auto"/>
              <w:ind w:left="0"/>
              <w:jc w:val="both"/>
              <w:rPr>
                <w:rFonts w:ascii="Times New Roman" w:hAnsi="Times New Roman" w:cs="Times New Roman"/>
                <w:sz w:val="24"/>
                <w:szCs w:val="24"/>
                <w:lang w:val="es-ES"/>
              </w:rPr>
            </w:pPr>
            <w:r w:rsidRPr="00380DDF">
              <w:rPr>
                <w:rFonts w:ascii="Times New Roman" w:hAnsi="Times New Roman" w:cs="Times New Roman"/>
                <w:sz w:val="24"/>
                <w:szCs w:val="24"/>
                <w:lang w:val="es-ES"/>
              </w:rPr>
              <w:t>16. Grado de cumplimentación del Informe de Alta</w:t>
            </w:r>
          </w:p>
        </w:tc>
        <w:tc>
          <w:tcPr>
            <w:tcW w:w="1764" w:type="dxa"/>
          </w:tcPr>
          <w:p w14:paraId="74B8A314" w14:textId="77777777" w:rsidR="009E0E99" w:rsidRPr="00380DDF" w:rsidRDefault="009E0E99" w:rsidP="004367CE">
            <w:pPr>
              <w:pStyle w:val="TableParagraph"/>
              <w:spacing w:line="360" w:lineRule="auto"/>
              <w:ind w:left="0"/>
              <w:jc w:val="both"/>
              <w:rPr>
                <w:rFonts w:ascii="Times New Roman" w:hAnsi="Times New Roman" w:cs="Times New Roman"/>
                <w:sz w:val="24"/>
                <w:szCs w:val="24"/>
                <w:lang w:val="es-ES"/>
              </w:rPr>
            </w:pPr>
          </w:p>
        </w:tc>
      </w:tr>
    </w:tbl>
    <w:p w14:paraId="628A662A" w14:textId="77777777" w:rsidR="009E0E99" w:rsidRPr="009E0E99" w:rsidRDefault="009E0E99" w:rsidP="009E0E99">
      <w:pPr>
        <w:widowControl w:val="0"/>
        <w:autoSpaceDE w:val="0"/>
        <w:autoSpaceDN w:val="0"/>
        <w:adjustRightInd w:val="0"/>
        <w:spacing w:after="0" w:line="360" w:lineRule="auto"/>
        <w:jc w:val="center"/>
        <w:rPr>
          <w:rFonts w:ascii="Times New Roman" w:hAnsi="Times New Roman"/>
          <w:sz w:val="24"/>
          <w:szCs w:val="24"/>
          <w:shd w:val="clear" w:color="auto" w:fill="FFFFFF"/>
          <w:vertAlign w:val="superscript"/>
        </w:rPr>
      </w:pPr>
      <w:r w:rsidRPr="009E0E99">
        <w:rPr>
          <w:rFonts w:ascii="Times New Roman" w:eastAsia="Trebuchet MS" w:hAnsi="Times New Roman"/>
          <w:sz w:val="24"/>
          <w:szCs w:val="24"/>
        </w:rPr>
        <w:t>Fuente:</w:t>
      </w:r>
      <w:r w:rsidRPr="009E0E99">
        <w:rPr>
          <w:rFonts w:ascii="Times New Roman" w:eastAsia="Trebuchet MS" w:hAnsi="Times New Roman"/>
          <w:b/>
          <w:sz w:val="24"/>
          <w:szCs w:val="24"/>
        </w:rPr>
        <w:t xml:space="preserve"> </w:t>
      </w:r>
      <w:proofErr w:type="spellStart"/>
      <w:r w:rsidRPr="008B6F88">
        <w:rPr>
          <w:rFonts w:ascii="Times New Roman" w:hAnsi="Times New Roman"/>
          <w:i/>
          <w:sz w:val="24"/>
          <w:szCs w:val="24"/>
          <w:shd w:val="clear" w:color="auto" w:fill="FFFFFF"/>
        </w:rPr>
        <w:t>Renau</w:t>
      </w:r>
      <w:proofErr w:type="spellEnd"/>
      <w:r w:rsidRPr="008B6F88">
        <w:rPr>
          <w:rFonts w:ascii="Times New Roman" w:hAnsi="Times New Roman"/>
          <w:i/>
          <w:sz w:val="24"/>
          <w:szCs w:val="24"/>
          <w:shd w:val="clear" w:color="auto" w:fill="FFFFFF"/>
        </w:rPr>
        <w:t xml:space="preserve"> </w:t>
      </w:r>
      <w:r w:rsidRPr="009E0E99">
        <w:rPr>
          <w:rFonts w:ascii="Times New Roman" w:hAnsi="Times New Roman"/>
          <w:sz w:val="24"/>
          <w:szCs w:val="24"/>
          <w:shd w:val="clear" w:color="auto" w:fill="FFFFFF"/>
        </w:rPr>
        <w:t xml:space="preserve">J, Pérez-Salinas </w:t>
      </w:r>
      <w:proofErr w:type="gramStart"/>
      <w:r w:rsidRPr="009E0E99">
        <w:rPr>
          <w:rFonts w:ascii="Times New Roman" w:hAnsi="Times New Roman"/>
          <w:sz w:val="24"/>
          <w:szCs w:val="24"/>
          <w:shd w:val="clear" w:color="auto" w:fill="FFFFFF"/>
        </w:rPr>
        <w:t>I.</w:t>
      </w:r>
      <w:r w:rsidRPr="009E0E99">
        <w:rPr>
          <w:rFonts w:ascii="Times New Roman" w:hAnsi="Times New Roman"/>
          <w:sz w:val="24"/>
          <w:szCs w:val="24"/>
          <w:shd w:val="clear" w:color="auto" w:fill="FFFFFF"/>
          <w:vertAlign w:val="superscript"/>
        </w:rPr>
        <w:t>(</w:t>
      </w:r>
      <w:proofErr w:type="gramEnd"/>
      <w:r w:rsidRPr="009E0E99">
        <w:rPr>
          <w:rFonts w:ascii="Times New Roman" w:hAnsi="Times New Roman"/>
          <w:sz w:val="24"/>
          <w:szCs w:val="24"/>
          <w:shd w:val="clear" w:color="auto" w:fill="FFFFFF"/>
          <w:vertAlign w:val="superscript"/>
        </w:rPr>
        <w:t>11)</w:t>
      </w:r>
    </w:p>
    <w:p w14:paraId="267B79DE" w14:textId="77777777" w:rsidR="009E0E99" w:rsidRPr="00380DDF" w:rsidRDefault="009E0E99" w:rsidP="006C79E4">
      <w:pPr>
        <w:spacing w:after="0" w:line="360" w:lineRule="auto"/>
        <w:jc w:val="both"/>
        <w:rPr>
          <w:rFonts w:ascii="Times New Roman" w:hAnsi="Times New Roman"/>
          <w:color w:val="000000"/>
          <w:sz w:val="24"/>
          <w:szCs w:val="24"/>
          <w:shd w:val="clear" w:color="auto" w:fill="FFFFFF"/>
        </w:rPr>
      </w:pPr>
    </w:p>
    <w:p w14:paraId="6273B78E" w14:textId="3F2A6D19" w:rsidR="00040601" w:rsidRPr="00380DDF" w:rsidRDefault="00040601" w:rsidP="006C79E4">
      <w:pPr>
        <w:spacing w:after="0" w:line="360" w:lineRule="auto"/>
        <w:jc w:val="both"/>
        <w:rPr>
          <w:rFonts w:ascii="Times New Roman" w:hAnsi="Times New Roman"/>
          <w:color w:val="000000"/>
          <w:sz w:val="24"/>
          <w:szCs w:val="24"/>
          <w:shd w:val="clear" w:color="auto" w:fill="FFFFFF"/>
        </w:rPr>
      </w:pPr>
      <w:r w:rsidRPr="00380DDF">
        <w:rPr>
          <w:rFonts w:ascii="Times New Roman" w:hAnsi="Times New Roman"/>
          <w:color w:val="000000"/>
          <w:sz w:val="24"/>
          <w:szCs w:val="24"/>
          <w:shd w:val="clear" w:color="auto" w:fill="FFFFFF"/>
        </w:rPr>
        <w:t xml:space="preserve">La valoración de cada ítem siguió la calificación propuesta </w:t>
      </w:r>
      <w:r w:rsidR="008413B5" w:rsidRPr="00380DDF">
        <w:rPr>
          <w:rFonts w:ascii="Times New Roman" w:hAnsi="Times New Roman"/>
          <w:color w:val="000000"/>
          <w:sz w:val="24"/>
          <w:szCs w:val="24"/>
          <w:shd w:val="clear" w:color="auto" w:fill="FFFFFF"/>
        </w:rPr>
        <w:t>antes mencionado</w:t>
      </w:r>
      <w:r w:rsidRPr="00380DDF">
        <w:rPr>
          <w:rFonts w:ascii="Times New Roman" w:hAnsi="Times New Roman"/>
          <w:color w:val="000000"/>
          <w:sz w:val="24"/>
          <w:szCs w:val="24"/>
          <w:shd w:val="clear" w:color="auto" w:fill="FFFFFF"/>
        </w:rPr>
        <w:t xml:space="preserve">, </w:t>
      </w:r>
      <w:r w:rsidR="00775D88" w:rsidRPr="00380DDF">
        <w:rPr>
          <w:rFonts w:ascii="Times New Roman" w:hAnsi="Times New Roman"/>
          <w:color w:val="000000"/>
          <w:sz w:val="24"/>
          <w:szCs w:val="24"/>
          <w:shd w:val="clear" w:color="auto" w:fill="FFFFFF"/>
        </w:rPr>
        <w:t>considerándose</w:t>
      </w:r>
      <w:r w:rsidRPr="00380DDF">
        <w:rPr>
          <w:rFonts w:ascii="Times New Roman" w:hAnsi="Times New Roman"/>
          <w:color w:val="000000"/>
          <w:sz w:val="24"/>
          <w:szCs w:val="24"/>
          <w:shd w:val="clear" w:color="auto" w:fill="FFFFFF"/>
        </w:rPr>
        <w:t xml:space="preserve"> una puntuación entre 0 y 3, donde 3 representa el mayor valor (aceptado como Bien), 2 expresa una calificación de Regular, 1 de Mal y 0 de No </w:t>
      </w:r>
      <w:r w:rsidR="00FA4EAF" w:rsidRPr="00380DDF">
        <w:rPr>
          <w:rFonts w:ascii="Times New Roman" w:hAnsi="Times New Roman"/>
          <w:color w:val="000000"/>
          <w:sz w:val="24"/>
          <w:szCs w:val="24"/>
          <w:shd w:val="clear" w:color="auto" w:fill="FFFFFF"/>
        </w:rPr>
        <w:t>cumplimentados</w:t>
      </w:r>
      <w:r w:rsidRPr="00380DDF">
        <w:rPr>
          <w:rFonts w:ascii="Times New Roman" w:hAnsi="Times New Roman"/>
          <w:color w:val="000000"/>
          <w:sz w:val="24"/>
          <w:szCs w:val="24"/>
          <w:shd w:val="clear" w:color="auto" w:fill="FFFFFF"/>
        </w:rPr>
        <w:t xml:space="preserve">. La categoría </w:t>
      </w:r>
      <w:proofErr w:type="spellStart"/>
      <w:r w:rsidRPr="00380DDF">
        <w:rPr>
          <w:rFonts w:ascii="Times New Roman" w:hAnsi="Times New Roman"/>
          <w:color w:val="000000"/>
          <w:sz w:val="24"/>
          <w:szCs w:val="24"/>
          <w:shd w:val="clear" w:color="auto" w:fill="FFFFFF"/>
        </w:rPr>
        <w:t>Na</w:t>
      </w:r>
      <w:proofErr w:type="spellEnd"/>
      <w:r w:rsidRPr="00380DDF">
        <w:rPr>
          <w:rFonts w:ascii="Times New Roman" w:hAnsi="Times New Roman"/>
          <w:color w:val="000000"/>
          <w:sz w:val="24"/>
          <w:szCs w:val="24"/>
          <w:shd w:val="clear" w:color="auto" w:fill="FFFFFF"/>
        </w:rPr>
        <w:t xml:space="preserve"> (No aplicable), permitió excluir las </w:t>
      </w:r>
      <w:r w:rsidR="00775D88" w:rsidRPr="00380DDF">
        <w:rPr>
          <w:rFonts w:ascii="Times New Roman" w:hAnsi="Times New Roman"/>
          <w:sz w:val="24"/>
          <w:szCs w:val="24"/>
          <w:shd w:val="clear" w:color="auto" w:fill="FFFFFF"/>
        </w:rPr>
        <w:t>h</w:t>
      </w:r>
      <w:r w:rsidR="00644EB0" w:rsidRPr="00380DDF">
        <w:rPr>
          <w:rFonts w:ascii="Times New Roman" w:hAnsi="Times New Roman"/>
          <w:sz w:val="24"/>
          <w:szCs w:val="24"/>
          <w:shd w:val="clear" w:color="auto" w:fill="FFFFFF"/>
        </w:rPr>
        <w:t xml:space="preserve">istorias </w:t>
      </w:r>
      <w:r w:rsidR="00775D88" w:rsidRPr="00380DDF">
        <w:rPr>
          <w:rFonts w:ascii="Times New Roman" w:hAnsi="Times New Roman"/>
          <w:sz w:val="24"/>
          <w:szCs w:val="24"/>
          <w:shd w:val="clear" w:color="auto" w:fill="FFFFFF"/>
        </w:rPr>
        <w:t>c</w:t>
      </w:r>
      <w:r w:rsidR="00644EB0" w:rsidRPr="00380DDF">
        <w:rPr>
          <w:rFonts w:ascii="Times New Roman" w:hAnsi="Times New Roman"/>
          <w:sz w:val="24"/>
          <w:szCs w:val="24"/>
          <w:shd w:val="clear" w:color="auto" w:fill="FFFFFF"/>
        </w:rPr>
        <w:t>línicas</w:t>
      </w:r>
      <w:r w:rsidR="00666240" w:rsidRPr="00380DDF">
        <w:rPr>
          <w:rFonts w:ascii="Times New Roman" w:hAnsi="Times New Roman"/>
          <w:color w:val="000000"/>
          <w:sz w:val="24"/>
          <w:szCs w:val="24"/>
          <w:shd w:val="clear" w:color="auto" w:fill="FFFFFF"/>
        </w:rPr>
        <w:t xml:space="preserve"> (HC)</w:t>
      </w:r>
      <w:r w:rsidR="00644EB0" w:rsidRPr="00380DDF">
        <w:rPr>
          <w:rFonts w:ascii="Times New Roman" w:hAnsi="Times New Roman"/>
          <w:color w:val="000000"/>
          <w:sz w:val="24"/>
          <w:szCs w:val="24"/>
          <w:shd w:val="clear" w:color="auto" w:fill="FFFFFF"/>
        </w:rPr>
        <w:t xml:space="preserve"> </w:t>
      </w:r>
      <w:r w:rsidRPr="00380DDF">
        <w:rPr>
          <w:rFonts w:ascii="Times New Roman" w:hAnsi="Times New Roman"/>
          <w:color w:val="000000"/>
          <w:sz w:val="24"/>
          <w:szCs w:val="24"/>
          <w:shd w:val="clear" w:color="auto" w:fill="FFFFFF"/>
        </w:rPr>
        <w:t>que no cumplieron con los requisitos establecidos para el estudio.</w:t>
      </w:r>
    </w:p>
    <w:p w14:paraId="0C55BEE5" w14:textId="68FEF089" w:rsidR="00040601" w:rsidRDefault="00040601" w:rsidP="006C79E4">
      <w:pPr>
        <w:spacing w:after="0" w:line="360" w:lineRule="auto"/>
        <w:jc w:val="both"/>
        <w:rPr>
          <w:rFonts w:ascii="Times New Roman" w:hAnsi="Times New Roman"/>
          <w:color w:val="000000"/>
          <w:sz w:val="24"/>
          <w:szCs w:val="24"/>
          <w:shd w:val="clear" w:color="auto" w:fill="FFFFFF"/>
        </w:rPr>
      </w:pPr>
      <w:r w:rsidRPr="00380DDF">
        <w:rPr>
          <w:rFonts w:ascii="Times New Roman" w:hAnsi="Times New Roman"/>
          <w:color w:val="000000"/>
          <w:sz w:val="24"/>
          <w:szCs w:val="24"/>
          <w:shd w:val="clear" w:color="auto" w:fill="FFFFFF"/>
        </w:rPr>
        <w:t xml:space="preserve">La determinación de la calidad de la información contenida en cada HC, siguió la siguiente razón: </w:t>
      </w:r>
      <w:r w:rsidRPr="00380DDF">
        <w:rPr>
          <w:rFonts w:ascii="Times New Roman" w:hAnsi="Times New Roman"/>
          <w:color w:val="000000"/>
          <w:sz w:val="24"/>
          <w:szCs w:val="24"/>
          <w:shd w:val="clear" w:color="auto" w:fill="FFFFFF"/>
        </w:rPr>
        <w:tab/>
      </w:r>
    </w:p>
    <w:p w14:paraId="175EA205" w14:textId="1CEAFE68" w:rsidR="009E0E99" w:rsidRDefault="008B6F88" w:rsidP="006C79E4">
      <w:pPr>
        <w:spacing w:after="0" w:line="360" w:lineRule="auto"/>
        <w:jc w:val="both"/>
        <w:rPr>
          <w:rFonts w:ascii="Times New Roman" w:hAnsi="Times New Roman"/>
          <w:color w:val="000000"/>
          <w:sz w:val="24"/>
          <w:szCs w:val="24"/>
          <w:u w:val="single"/>
          <w:shd w:val="clear" w:color="auto" w:fill="FFFFFF"/>
        </w:rPr>
      </w:pPr>
      <w:r>
        <w:rPr>
          <w:rFonts w:ascii="Times New Roman" w:hAnsi="Times New Roman"/>
          <w:color w:val="000000"/>
          <w:sz w:val="24"/>
          <w:szCs w:val="24"/>
          <w:shd w:val="clear" w:color="auto" w:fill="FFFFFF"/>
        </w:rPr>
        <w:t xml:space="preserve">                                      </w:t>
      </w:r>
      <w:r w:rsidR="009E0E99">
        <w:rPr>
          <w:rFonts w:ascii="Times New Roman" w:hAnsi="Times New Roman"/>
          <w:color w:val="000000"/>
          <w:sz w:val="24"/>
          <w:szCs w:val="24"/>
          <w:shd w:val="clear" w:color="auto" w:fill="FFFFFF"/>
        </w:rPr>
        <w:t>Calidad de HC</w:t>
      </w:r>
      <w:r>
        <w:rPr>
          <w:rFonts w:ascii="Times New Roman" w:hAnsi="Times New Roman"/>
          <w:color w:val="000000"/>
          <w:sz w:val="24"/>
          <w:szCs w:val="24"/>
          <w:shd w:val="clear" w:color="auto" w:fill="FFFFFF"/>
        </w:rPr>
        <w:t xml:space="preserve"> </w:t>
      </w:r>
      <w:r w:rsidR="009E0E99">
        <w:rPr>
          <w:rFonts w:ascii="Times New Roman" w:hAnsi="Times New Roman"/>
          <w:color w:val="000000"/>
          <w:sz w:val="24"/>
          <w:szCs w:val="24"/>
          <w:shd w:val="clear" w:color="auto" w:fill="FFFFFF"/>
        </w:rPr>
        <w:t xml:space="preserve">= </w:t>
      </w:r>
      <w:r w:rsidR="009E0E99" w:rsidRPr="009E0E99">
        <w:rPr>
          <w:rFonts w:ascii="Times New Roman" w:hAnsi="Times New Roman"/>
          <w:color w:val="000000"/>
          <w:sz w:val="24"/>
          <w:szCs w:val="24"/>
          <w:u w:val="single"/>
          <w:shd w:val="clear" w:color="auto" w:fill="FFFFFF"/>
        </w:rPr>
        <w:t>Suma de valores de cada ítem</w:t>
      </w:r>
    </w:p>
    <w:p w14:paraId="2763E78E" w14:textId="3A9CBBCA" w:rsidR="009E0E99" w:rsidRPr="009E0E99" w:rsidRDefault="009E0E99" w:rsidP="006C79E4">
      <w:pPr>
        <w:spacing w:after="0" w:line="360" w:lineRule="auto"/>
        <w:jc w:val="both"/>
        <w:rPr>
          <w:rFonts w:ascii="Times New Roman" w:hAnsi="Times New Roman"/>
          <w:color w:val="000000"/>
          <w:sz w:val="24"/>
          <w:szCs w:val="24"/>
          <w:shd w:val="clear" w:color="auto" w:fill="FFFFFF"/>
        </w:rPr>
      </w:pPr>
      <w:r w:rsidRPr="009E0E99">
        <w:rPr>
          <w:rFonts w:ascii="Times New Roman" w:hAnsi="Times New Roman"/>
          <w:color w:val="000000"/>
          <w:sz w:val="24"/>
          <w:szCs w:val="24"/>
          <w:shd w:val="clear" w:color="auto" w:fill="FFFFFF"/>
        </w:rPr>
        <w:t xml:space="preserve">                           </w:t>
      </w:r>
      <w:r w:rsidR="008B6F88">
        <w:rPr>
          <w:rFonts w:ascii="Times New Roman" w:hAnsi="Times New Roman"/>
          <w:color w:val="000000"/>
          <w:sz w:val="24"/>
          <w:szCs w:val="24"/>
          <w:shd w:val="clear" w:color="auto" w:fill="FFFFFF"/>
        </w:rPr>
        <w:t xml:space="preserve">                                                </w:t>
      </w:r>
      <w:r w:rsidRPr="009E0E99">
        <w:rPr>
          <w:rFonts w:ascii="Times New Roman" w:hAnsi="Times New Roman"/>
          <w:color w:val="000000"/>
          <w:sz w:val="24"/>
          <w:szCs w:val="24"/>
          <w:shd w:val="clear" w:color="auto" w:fill="FFFFFF"/>
        </w:rPr>
        <w:t>No. HC evaluadas</w:t>
      </w:r>
    </w:p>
    <w:p w14:paraId="36621D29" w14:textId="2661A775" w:rsidR="00040601" w:rsidRPr="00380DDF" w:rsidRDefault="00040601" w:rsidP="006C79E4">
      <w:pPr>
        <w:spacing w:after="0" w:line="360" w:lineRule="auto"/>
        <w:jc w:val="both"/>
        <w:rPr>
          <w:rFonts w:ascii="Times New Roman" w:hAnsi="Times New Roman"/>
          <w:color w:val="000000"/>
          <w:sz w:val="24"/>
          <w:szCs w:val="24"/>
          <w:shd w:val="clear" w:color="auto" w:fill="FFFFFF"/>
        </w:rPr>
      </w:pPr>
      <w:r w:rsidRPr="00380DDF">
        <w:rPr>
          <w:rFonts w:ascii="Times New Roman" w:hAnsi="Times New Roman"/>
          <w:color w:val="000000"/>
          <w:sz w:val="24"/>
          <w:szCs w:val="24"/>
          <w:shd w:val="clear" w:color="auto" w:fill="FFFFFF"/>
        </w:rPr>
        <w:t xml:space="preserve">Para determinar la eficacia de la ultrasonografía en el seguimiento del paciente con dolor abdominal agudo y diagnóstico presuntivo de apendicitis; </w:t>
      </w:r>
      <w:r w:rsidR="00FA4EAF" w:rsidRPr="00380DDF">
        <w:rPr>
          <w:rFonts w:ascii="Times New Roman" w:hAnsi="Times New Roman"/>
          <w:color w:val="000000"/>
          <w:sz w:val="24"/>
          <w:szCs w:val="24"/>
          <w:shd w:val="clear" w:color="auto" w:fill="FFFFFF"/>
        </w:rPr>
        <w:t>fue acogida</w:t>
      </w:r>
      <w:r w:rsidRPr="00380DDF">
        <w:rPr>
          <w:rFonts w:ascii="Times New Roman" w:hAnsi="Times New Roman"/>
          <w:color w:val="000000"/>
          <w:sz w:val="24"/>
          <w:szCs w:val="24"/>
          <w:shd w:val="clear" w:color="auto" w:fill="FFFFFF"/>
        </w:rPr>
        <w:t xml:space="preserve"> </w:t>
      </w:r>
      <w:r w:rsidR="00482436" w:rsidRPr="00380DDF">
        <w:rPr>
          <w:rFonts w:ascii="Times New Roman" w:hAnsi="Times New Roman"/>
          <w:color w:val="000000"/>
          <w:sz w:val="24"/>
          <w:szCs w:val="24"/>
          <w:shd w:val="clear" w:color="auto" w:fill="FFFFFF"/>
        </w:rPr>
        <w:t xml:space="preserve">el </w:t>
      </w:r>
      <w:r w:rsidR="00482436" w:rsidRPr="00380DDF">
        <w:rPr>
          <w:rFonts w:ascii="Times New Roman" w:hAnsi="Times New Roman"/>
          <w:sz w:val="24"/>
          <w:szCs w:val="24"/>
          <w:shd w:val="clear" w:color="auto" w:fill="FFFFFF"/>
        </w:rPr>
        <w:t>planteamiento</w:t>
      </w:r>
      <w:r w:rsidRPr="00380DDF">
        <w:rPr>
          <w:rFonts w:ascii="Times New Roman" w:hAnsi="Times New Roman"/>
          <w:sz w:val="24"/>
          <w:szCs w:val="24"/>
          <w:shd w:val="clear" w:color="auto" w:fill="FFFFFF"/>
        </w:rPr>
        <w:t xml:space="preserve"> </w:t>
      </w:r>
      <w:r w:rsidR="00482436" w:rsidRPr="00380DDF">
        <w:rPr>
          <w:rFonts w:ascii="Times New Roman" w:hAnsi="Times New Roman"/>
          <w:sz w:val="24"/>
          <w:szCs w:val="24"/>
          <w:shd w:val="clear" w:color="auto" w:fill="FFFFFF"/>
        </w:rPr>
        <w:t xml:space="preserve">expresado en </w:t>
      </w:r>
      <w:r w:rsidRPr="00380DDF">
        <w:rPr>
          <w:rFonts w:ascii="Times New Roman" w:hAnsi="Times New Roman"/>
          <w:sz w:val="24"/>
          <w:szCs w:val="24"/>
          <w:shd w:val="clear" w:color="auto" w:fill="FFFFFF"/>
        </w:rPr>
        <w:t>la magnitud en la cual una intervención específica, procedimiento, régimen o servicio produce un resultado positivo bajo las condiciones ideales.</w:t>
      </w:r>
    </w:p>
    <w:p w14:paraId="6D058F00" w14:textId="13DDB2BC" w:rsidR="00040601" w:rsidRPr="00380DDF" w:rsidRDefault="000D79ED" w:rsidP="006C79E4">
      <w:pPr>
        <w:spacing w:after="0" w:line="360" w:lineRule="auto"/>
        <w:jc w:val="both"/>
        <w:rPr>
          <w:rFonts w:ascii="Times New Roman" w:hAnsi="Times New Roman"/>
          <w:color w:val="000000"/>
          <w:sz w:val="24"/>
          <w:szCs w:val="24"/>
          <w:shd w:val="clear" w:color="auto" w:fill="FFFFFF"/>
        </w:rPr>
      </w:pPr>
      <w:r w:rsidRPr="00380DDF">
        <w:rPr>
          <w:rFonts w:ascii="Times New Roman" w:hAnsi="Times New Roman"/>
          <w:sz w:val="24"/>
          <w:szCs w:val="24"/>
          <w:shd w:val="clear" w:color="auto" w:fill="FFFFFF"/>
        </w:rPr>
        <w:t>Basado en lo anterior</w:t>
      </w:r>
      <w:r w:rsidR="00040601" w:rsidRPr="00380DDF">
        <w:rPr>
          <w:rFonts w:ascii="Times New Roman" w:hAnsi="Times New Roman"/>
          <w:sz w:val="24"/>
          <w:szCs w:val="24"/>
          <w:shd w:val="clear" w:color="auto" w:fill="FFFFFF"/>
        </w:rPr>
        <w:t>,</w:t>
      </w:r>
      <w:r w:rsidR="00040601" w:rsidRPr="00380DDF">
        <w:rPr>
          <w:rFonts w:ascii="Times New Roman" w:hAnsi="Times New Roman"/>
          <w:color w:val="000000"/>
          <w:sz w:val="24"/>
          <w:szCs w:val="24"/>
          <w:shd w:val="clear" w:color="auto" w:fill="FFFFFF"/>
        </w:rPr>
        <w:t xml:space="preserve"> </w:t>
      </w:r>
      <w:r w:rsidR="00FA4EAF" w:rsidRPr="00380DDF">
        <w:rPr>
          <w:rFonts w:ascii="Times New Roman" w:hAnsi="Times New Roman"/>
          <w:color w:val="000000"/>
          <w:sz w:val="24"/>
          <w:szCs w:val="24"/>
          <w:shd w:val="clear" w:color="auto" w:fill="FFFFFF"/>
        </w:rPr>
        <w:t>se</w:t>
      </w:r>
      <w:r w:rsidR="00040601" w:rsidRPr="00380DDF">
        <w:rPr>
          <w:rFonts w:ascii="Times New Roman" w:hAnsi="Times New Roman"/>
          <w:color w:val="000000"/>
          <w:sz w:val="24"/>
          <w:szCs w:val="24"/>
          <w:shd w:val="clear" w:color="auto" w:fill="FFFFFF"/>
        </w:rPr>
        <w:t xml:space="preserve"> diseñó una guía de revisión de informe ecográfico; mediante la cual </w:t>
      </w:r>
      <w:r w:rsidR="008413B5" w:rsidRPr="00380DDF">
        <w:rPr>
          <w:rFonts w:ascii="Times New Roman" w:hAnsi="Times New Roman"/>
          <w:color w:val="000000"/>
          <w:sz w:val="24"/>
          <w:szCs w:val="24"/>
          <w:shd w:val="clear" w:color="auto" w:fill="FFFFFF"/>
        </w:rPr>
        <w:t xml:space="preserve">se </w:t>
      </w:r>
      <w:r w:rsidR="00040601" w:rsidRPr="00380DDF">
        <w:rPr>
          <w:rFonts w:ascii="Times New Roman" w:hAnsi="Times New Roman"/>
          <w:color w:val="000000"/>
          <w:sz w:val="24"/>
          <w:szCs w:val="24"/>
          <w:shd w:val="clear" w:color="auto" w:fill="FFFFFF"/>
        </w:rPr>
        <w:t>evaluó a</w:t>
      </w:r>
      <w:r w:rsidR="008413B5" w:rsidRPr="00380DDF">
        <w:rPr>
          <w:rFonts w:ascii="Times New Roman" w:hAnsi="Times New Roman"/>
          <w:color w:val="000000"/>
          <w:sz w:val="24"/>
          <w:szCs w:val="24"/>
          <w:shd w:val="clear" w:color="auto" w:fill="FFFFFF"/>
        </w:rPr>
        <w:t xml:space="preserve">quellos elementos específicos, </w:t>
      </w:r>
      <w:r w:rsidR="00040601" w:rsidRPr="00380DDF">
        <w:rPr>
          <w:rFonts w:ascii="Times New Roman" w:hAnsi="Times New Roman"/>
          <w:color w:val="000000"/>
          <w:sz w:val="24"/>
          <w:szCs w:val="24"/>
          <w:shd w:val="clear" w:color="auto" w:fill="FFFFFF"/>
        </w:rPr>
        <w:t xml:space="preserve">invariantes claves o hallazgos ecográficos declarados por </w:t>
      </w:r>
      <w:r w:rsidR="008413B5" w:rsidRPr="00380DDF">
        <w:rPr>
          <w:rFonts w:ascii="Times New Roman" w:hAnsi="Times New Roman"/>
          <w:i/>
          <w:color w:val="000000"/>
          <w:sz w:val="24"/>
          <w:szCs w:val="24"/>
          <w:shd w:val="clear" w:color="auto" w:fill="FFFFFF"/>
        </w:rPr>
        <w:t>Espejo</w:t>
      </w:r>
      <w:r w:rsidR="00FA4EAF" w:rsidRPr="00380DDF">
        <w:rPr>
          <w:rFonts w:ascii="Times New Roman" w:hAnsi="Times New Roman"/>
          <w:color w:val="000000"/>
          <w:sz w:val="24"/>
          <w:szCs w:val="24"/>
          <w:shd w:val="clear" w:color="auto" w:fill="FFFFFF"/>
        </w:rPr>
        <w:t xml:space="preserve"> y </w:t>
      </w:r>
      <w:proofErr w:type="gramStart"/>
      <w:r w:rsidR="00FA4EAF" w:rsidRPr="00380DDF">
        <w:rPr>
          <w:rFonts w:ascii="Times New Roman" w:hAnsi="Times New Roman"/>
          <w:color w:val="000000"/>
          <w:sz w:val="24"/>
          <w:szCs w:val="24"/>
          <w:shd w:val="clear" w:color="auto" w:fill="FFFFFF"/>
        </w:rPr>
        <w:t>otros</w:t>
      </w:r>
      <w:r w:rsidR="005F63FB" w:rsidRPr="00380DDF">
        <w:rPr>
          <w:rFonts w:ascii="Times New Roman" w:hAnsi="Times New Roman"/>
          <w:color w:val="000000"/>
          <w:sz w:val="24"/>
          <w:szCs w:val="24"/>
          <w:shd w:val="clear" w:color="auto" w:fill="FFFFFF"/>
          <w:vertAlign w:val="superscript"/>
        </w:rPr>
        <w:t>(</w:t>
      </w:r>
      <w:proofErr w:type="gramEnd"/>
      <w:r w:rsidR="005F63FB" w:rsidRPr="00380DDF">
        <w:rPr>
          <w:rFonts w:ascii="Times New Roman" w:hAnsi="Times New Roman"/>
          <w:color w:val="000000"/>
          <w:sz w:val="24"/>
          <w:szCs w:val="24"/>
          <w:shd w:val="clear" w:color="auto" w:fill="FFFFFF"/>
          <w:vertAlign w:val="superscript"/>
        </w:rPr>
        <w:t>12)</w:t>
      </w:r>
      <w:r w:rsidR="00040601" w:rsidRPr="00380DDF">
        <w:rPr>
          <w:rFonts w:ascii="Times New Roman" w:hAnsi="Times New Roman"/>
          <w:color w:val="000000"/>
          <w:sz w:val="24"/>
          <w:szCs w:val="24"/>
          <w:shd w:val="clear" w:color="auto" w:fill="FFFFFF"/>
        </w:rPr>
        <w:t xml:space="preserve"> los cuales deben ser reportados para el diagnóstico de apendicitis, entre los que se encuentran:</w:t>
      </w:r>
    </w:p>
    <w:p w14:paraId="094BDC6E" w14:textId="59889051" w:rsidR="00040601" w:rsidRPr="008B6F88" w:rsidRDefault="008B6F88" w:rsidP="008B6F88">
      <w:pPr>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00040601" w:rsidRPr="008B6F88">
        <w:rPr>
          <w:rFonts w:ascii="Times New Roman" w:hAnsi="Times New Roman"/>
          <w:color w:val="000000"/>
          <w:sz w:val="24"/>
          <w:szCs w:val="24"/>
          <w:shd w:val="clear" w:color="auto" w:fill="FFFFFF"/>
        </w:rPr>
        <w:t>Información referente al desplazamiento de las asas intestinales, cerca de un probable apéndice inflamado y que esté fijo a la pared abdominal.</w:t>
      </w:r>
    </w:p>
    <w:p w14:paraId="3E540AF4" w14:textId="6D9B84ED" w:rsidR="00040601" w:rsidRPr="008B6F88" w:rsidRDefault="008B6F88" w:rsidP="008B6F88">
      <w:pPr>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00040601" w:rsidRPr="008B6F88">
        <w:rPr>
          <w:rFonts w:ascii="Times New Roman" w:hAnsi="Times New Roman"/>
          <w:color w:val="000000"/>
          <w:sz w:val="24"/>
          <w:szCs w:val="24"/>
          <w:shd w:val="clear" w:color="auto" w:fill="FFFFFF"/>
        </w:rPr>
        <w:t>Grado de compresibilidad del apéndice cecal.</w:t>
      </w:r>
    </w:p>
    <w:p w14:paraId="393505D0" w14:textId="77E63C78" w:rsidR="00040601" w:rsidRPr="008B6F88" w:rsidRDefault="008B6F88" w:rsidP="008B6F88">
      <w:pPr>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00040601" w:rsidRPr="008B6F88">
        <w:rPr>
          <w:rFonts w:ascii="Times New Roman" w:hAnsi="Times New Roman"/>
          <w:color w:val="000000"/>
          <w:sz w:val="24"/>
          <w:szCs w:val="24"/>
          <w:shd w:val="clear" w:color="auto" w:fill="FFFFFF"/>
        </w:rPr>
        <w:t xml:space="preserve">Hallazgos ecográficos de apendicitis: colección y/o acumulación de líquido alrededor del apéndice. Diámetro transverso de este (cuando sea mayor a 6 mm, lo cual expresa distensión de la luz). Engrosamiento de la pared abdominal (cuando esta sea mayor de 3 mm). Signos de apéndice no compresible cambios inflamatorios de la grasa circundante (edema de la grasa epiploica), aumento de la vascularización visualizada en el </w:t>
      </w:r>
      <w:proofErr w:type="spellStart"/>
      <w:r w:rsidR="00040601" w:rsidRPr="008B6F88">
        <w:rPr>
          <w:rFonts w:ascii="Times New Roman" w:hAnsi="Times New Roman"/>
          <w:color w:val="000000"/>
          <w:sz w:val="24"/>
          <w:szCs w:val="24"/>
          <w:shd w:val="clear" w:color="auto" w:fill="FFFFFF"/>
        </w:rPr>
        <w:t>Doppler</w:t>
      </w:r>
      <w:proofErr w:type="spellEnd"/>
      <w:r w:rsidR="00040601" w:rsidRPr="008B6F88">
        <w:rPr>
          <w:rFonts w:ascii="Times New Roman" w:hAnsi="Times New Roman"/>
          <w:color w:val="000000"/>
          <w:sz w:val="24"/>
          <w:szCs w:val="24"/>
          <w:shd w:val="clear" w:color="auto" w:fill="FFFFFF"/>
        </w:rPr>
        <w:t xml:space="preserve"> color. </w:t>
      </w:r>
    </w:p>
    <w:p w14:paraId="422CC7DE" w14:textId="15F004FA" w:rsidR="00040601" w:rsidRPr="008B6F88" w:rsidRDefault="008B6F88" w:rsidP="008B6F88">
      <w:pPr>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w:t>
      </w:r>
      <w:proofErr w:type="spellStart"/>
      <w:r w:rsidR="00040601" w:rsidRPr="008B6F88">
        <w:rPr>
          <w:rFonts w:ascii="Times New Roman" w:hAnsi="Times New Roman"/>
          <w:color w:val="000000"/>
          <w:sz w:val="24"/>
          <w:szCs w:val="24"/>
          <w:shd w:val="clear" w:color="auto" w:fill="FFFFFF"/>
        </w:rPr>
        <w:t>Apendicolitos</w:t>
      </w:r>
      <w:proofErr w:type="spellEnd"/>
      <w:r w:rsidR="00040601" w:rsidRPr="008B6F88">
        <w:rPr>
          <w:rFonts w:ascii="Times New Roman" w:hAnsi="Times New Roman"/>
          <w:color w:val="000000"/>
          <w:sz w:val="24"/>
          <w:szCs w:val="24"/>
          <w:shd w:val="clear" w:color="auto" w:fill="FFFFFF"/>
        </w:rPr>
        <w:t xml:space="preserve">, signos de perforación expresados como colección de fluido </w:t>
      </w:r>
      <w:proofErr w:type="spellStart"/>
      <w:r w:rsidR="00040601" w:rsidRPr="008B6F88">
        <w:rPr>
          <w:rFonts w:ascii="Times New Roman" w:hAnsi="Times New Roman"/>
          <w:color w:val="000000"/>
          <w:sz w:val="24"/>
          <w:szCs w:val="24"/>
          <w:shd w:val="clear" w:color="auto" w:fill="FFFFFF"/>
        </w:rPr>
        <w:t>periapendicular</w:t>
      </w:r>
      <w:proofErr w:type="spellEnd"/>
      <w:r w:rsidR="00040601" w:rsidRPr="008B6F88">
        <w:rPr>
          <w:rFonts w:ascii="Times New Roman" w:hAnsi="Times New Roman"/>
          <w:color w:val="000000"/>
          <w:sz w:val="24"/>
          <w:szCs w:val="24"/>
          <w:shd w:val="clear" w:color="auto" w:fill="FFFFFF"/>
        </w:rPr>
        <w:t xml:space="preserve">, pared irregular y la presencia de un </w:t>
      </w:r>
      <w:proofErr w:type="spellStart"/>
      <w:r w:rsidR="00040601" w:rsidRPr="008B6F88">
        <w:rPr>
          <w:rFonts w:ascii="Times New Roman" w:hAnsi="Times New Roman"/>
          <w:color w:val="000000"/>
          <w:sz w:val="24"/>
          <w:szCs w:val="24"/>
          <w:shd w:val="clear" w:color="auto" w:fill="FFFFFF"/>
        </w:rPr>
        <w:t>apendicolito</w:t>
      </w:r>
      <w:proofErr w:type="spellEnd"/>
      <w:r w:rsidR="00040601" w:rsidRPr="008B6F88">
        <w:rPr>
          <w:rFonts w:ascii="Times New Roman" w:hAnsi="Times New Roman"/>
          <w:color w:val="000000"/>
          <w:sz w:val="24"/>
          <w:szCs w:val="24"/>
          <w:shd w:val="clear" w:color="auto" w:fill="FFFFFF"/>
        </w:rPr>
        <w:t xml:space="preserve"> </w:t>
      </w:r>
      <w:proofErr w:type="spellStart"/>
      <w:r w:rsidR="00040601" w:rsidRPr="008B6F88">
        <w:rPr>
          <w:rFonts w:ascii="Times New Roman" w:hAnsi="Times New Roman"/>
          <w:color w:val="000000"/>
          <w:sz w:val="24"/>
          <w:szCs w:val="24"/>
          <w:shd w:val="clear" w:color="auto" w:fill="FFFFFF"/>
        </w:rPr>
        <w:t>extraluminal</w:t>
      </w:r>
      <w:proofErr w:type="spellEnd"/>
      <w:r w:rsidR="00040601" w:rsidRPr="008B6F88">
        <w:rPr>
          <w:rFonts w:ascii="Times New Roman" w:hAnsi="Times New Roman"/>
          <w:color w:val="000000"/>
          <w:sz w:val="24"/>
          <w:szCs w:val="24"/>
          <w:shd w:val="clear" w:color="auto" w:fill="FFFFFF"/>
        </w:rPr>
        <w:t>, o plastrón apendicular.</w:t>
      </w:r>
    </w:p>
    <w:p w14:paraId="4AFC582E" w14:textId="6C7B7F14" w:rsidR="00040601" w:rsidRPr="008B6F88" w:rsidRDefault="008B6F88" w:rsidP="008B6F88">
      <w:pPr>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-S</w:t>
      </w:r>
      <w:r w:rsidR="00040601" w:rsidRPr="008B6F88">
        <w:rPr>
          <w:rFonts w:ascii="Times New Roman" w:hAnsi="Times New Roman"/>
          <w:color w:val="000000"/>
          <w:sz w:val="24"/>
          <w:szCs w:val="24"/>
          <w:shd w:val="clear" w:color="auto" w:fill="FFFFFF"/>
        </w:rPr>
        <w:t xml:space="preserve">igno de </w:t>
      </w:r>
      <w:r w:rsidR="00040601" w:rsidRPr="008B6F88">
        <w:rPr>
          <w:rFonts w:ascii="Times New Roman" w:hAnsi="Times New Roman"/>
          <w:i/>
          <w:color w:val="000000"/>
          <w:sz w:val="24"/>
          <w:szCs w:val="24"/>
          <w:shd w:val="clear" w:color="auto" w:fill="FFFFFF"/>
        </w:rPr>
        <w:t xml:space="preserve">Mc </w:t>
      </w:r>
      <w:proofErr w:type="spellStart"/>
      <w:r w:rsidR="00040601" w:rsidRPr="008B6F88">
        <w:rPr>
          <w:rFonts w:ascii="Times New Roman" w:hAnsi="Times New Roman"/>
          <w:i/>
          <w:color w:val="000000"/>
          <w:sz w:val="24"/>
          <w:szCs w:val="24"/>
          <w:shd w:val="clear" w:color="auto" w:fill="FFFFFF"/>
        </w:rPr>
        <w:t>Burney</w:t>
      </w:r>
      <w:proofErr w:type="spellEnd"/>
      <w:r w:rsidR="00040601" w:rsidRPr="008B6F88">
        <w:rPr>
          <w:rFonts w:ascii="Times New Roman" w:hAnsi="Times New Roman"/>
          <w:color w:val="000000"/>
          <w:sz w:val="24"/>
          <w:szCs w:val="24"/>
          <w:shd w:val="clear" w:color="auto" w:fill="FFFFFF"/>
        </w:rPr>
        <w:t xml:space="preserve"> ecográfico positivo.</w:t>
      </w:r>
    </w:p>
    <w:p w14:paraId="041378A5" w14:textId="77777777" w:rsidR="00D23B02" w:rsidRPr="00380DDF" w:rsidRDefault="00D23B02" w:rsidP="006C79E4">
      <w:pPr>
        <w:spacing w:after="0" w:line="360" w:lineRule="auto"/>
        <w:jc w:val="both"/>
        <w:rPr>
          <w:rFonts w:ascii="Times New Roman" w:hAnsi="Times New Roman"/>
          <w:sz w:val="24"/>
          <w:szCs w:val="24"/>
        </w:rPr>
      </w:pPr>
    </w:p>
    <w:p w14:paraId="4DCFAFF5" w14:textId="7218C01A" w:rsidR="00135503" w:rsidRPr="00380DDF" w:rsidRDefault="009647FC" w:rsidP="006C79E4">
      <w:pPr>
        <w:spacing w:after="0" w:line="360" w:lineRule="auto"/>
        <w:jc w:val="both"/>
        <w:rPr>
          <w:rFonts w:ascii="Times New Roman" w:hAnsi="Times New Roman"/>
          <w:color w:val="000000"/>
          <w:sz w:val="24"/>
          <w:szCs w:val="24"/>
          <w:shd w:val="clear" w:color="auto" w:fill="FFFFFF"/>
        </w:rPr>
      </w:pPr>
      <w:r w:rsidRPr="00380DDF">
        <w:rPr>
          <w:rFonts w:ascii="Times New Roman" w:hAnsi="Times New Roman"/>
          <w:sz w:val="24"/>
          <w:szCs w:val="24"/>
        </w:rPr>
        <w:t>Como criterios de selección se incluyeron p</w:t>
      </w:r>
      <w:r w:rsidR="00135503" w:rsidRPr="00380DDF">
        <w:rPr>
          <w:rFonts w:ascii="Times New Roman" w:hAnsi="Times New Roman"/>
          <w:color w:val="000000"/>
          <w:sz w:val="24"/>
          <w:szCs w:val="24"/>
          <w:shd w:val="clear" w:color="auto" w:fill="FFFFFF"/>
        </w:rPr>
        <w:t xml:space="preserve">acientes evaluados con dolor abdominal agudo con diagnóstico de apendicitis, deberán tener realizados estudios ecográficos y constancia en las historias clínicas de la evaluación de la anamnesis y examen </w:t>
      </w:r>
      <w:proofErr w:type="gramStart"/>
      <w:r w:rsidR="00135503" w:rsidRPr="00380DDF">
        <w:rPr>
          <w:rFonts w:ascii="Times New Roman" w:hAnsi="Times New Roman"/>
          <w:color w:val="000000"/>
          <w:sz w:val="24"/>
          <w:szCs w:val="24"/>
          <w:shd w:val="clear" w:color="auto" w:fill="FFFFFF"/>
        </w:rPr>
        <w:t>físico</w:t>
      </w:r>
      <w:r w:rsidRPr="00380DDF">
        <w:rPr>
          <w:rFonts w:ascii="Times New Roman" w:hAnsi="Times New Roman"/>
          <w:color w:val="000000"/>
          <w:sz w:val="24"/>
          <w:szCs w:val="24"/>
          <w:shd w:val="clear" w:color="auto" w:fill="FFFFFF"/>
        </w:rPr>
        <w:t>.</w:t>
      </w:r>
      <w:r w:rsidR="005F63FB" w:rsidRPr="00380DDF">
        <w:rPr>
          <w:rFonts w:ascii="Times New Roman" w:hAnsi="Times New Roman"/>
          <w:color w:val="000000"/>
          <w:sz w:val="24"/>
          <w:szCs w:val="24"/>
          <w:shd w:val="clear" w:color="auto" w:fill="FFFFFF"/>
          <w:vertAlign w:val="superscript"/>
        </w:rPr>
        <w:t>(</w:t>
      </w:r>
      <w:proofErr w:type="gramEnd"/>
      <w:r w:rsidR="005F63FB" w:rsidRPr="00380DDF">
        <w:rPr>
          <w:rFonts w:ascii="Times New Roman" w:hAnsi="Times New Roman"/>
          <w:color w:val="000000"/>
          <w:sz w:val="24"/>
          <w:szCs w:val="24"/>
          <w:shd w:val="clear" w:color="auto" w:fill="FFFFFF"/>
          <w:vertAlign w:val="superscript"/>
        </w:rPr>
        <w:t>13)</w:t>
      </w:r>
      <w:r w:rsidRPr="00380DDF">
        <w:rPr>
          <w:rFonts w:ascii="Times New Roman" w:hAnsi="Times New Roman"/>
          <w:color w:val="000000"/>
          <w:sz w:val="24"/>
          <w:szCs w:val="24"/>
          <w:shd w:val="clear" w:color="auto" w:fill="FFFFFF"/>
        </w:rPr>
        <w:t xml:space="preserve"> </w:t>
      </w:r>
      <w:r w:rsidRPr="00380DDF">
        <w:rPr>
          <w:rFonts w:ascii="Times New Roman" w:hAnsi="Times New Roman"/>
          <w:sz w:val="24"/>
          <w:szCs w:val="24"/>
        </w:rPr>
        <w:t>Como criterios de exclusión se t</w:t>
      </w:r>
      <w:r w:rsidR="00C87C34" w:rsidRPr="00380DDF">
        <w:rPr>
          <w:rFonts w:ascii="Times New Roman" w:hAnsi="Times New Roman"/>
          <w:sz w:val="24"/>
          <w:szCs w:val="24"/>
        </w:rPr>
        <w:t>uvieron</w:t>
      </w:r>
      <w:r w:rsidRPr="00380DDF">
        <w:rPr>
          <w:rFonts w:ascii="Times New Roman" w:hAnsi="Times New Roman"/>
          <w:sz w:val="24"/>
          <w:szCs w:val="24"/>
        </w:rPr>
        <w:t xml:space="preserve"> en cuenta la a</w:t>
      </w:r>
      <w:r w:rsidR="00EB15CD" w:rsidRPr="00380DDF">
        <w:rPr>
          <w:rFonts w:ascii="Times New Roman" w:hAnsi="Times New Roman"/>
          <w:color w:val="000000"/>
          <w:sz w:val="24"/>
          <w:szCs w:val="24"/>
          <w:shd w:val="clear" w:color="auto" w:fill="FFFFFF"/>
        </w:rPr>
        <w:t>u</w:t>
      </w:r>
      <w:r w:rsidRPr="00380DDF">
        <w:rPr>
          <w:rFonts w:ascii="Times New Roman" w:hAnsi="Times New Roman"/>
          <w:color w:val="000000"/>
          <w:sz w:val="24"/>
          <w:szCs w:val="24"/>
          <w:shd w:val="clear" w:color="auto" w:fill="FFFFFF"/>
        </w:rPr>
        <w:t xml:space="preserve">sencia de estudios ecográficos y de </w:t>
      </w:r>
      <w:r w:rsidR="00135503" w:rsidRPr="00380DDF">
        <w:rPr>
          <w:rFonts w:ascii="Times New Roman" w:hAnsi="Times New Roman"/>
          <w:color w:val="000000"/>
          <w:sz w:val="24"/>
          <w:szCs w:val="24"/>
          <w:shd w:val="clear" w:color="auto" w:fill="FFFFFF"/>
        </w:rPr>
        <w:t>historias clínicas</w:t>
      </w:r>
      <w:r w:rsidR="005F218E" w:rsidRPr="00380DDF">
        <w:rPr>
          <w:rFonts w:ascii="Times New Roman" w:hAnsi="Times New Roman"/>
          <w:color w:val="000000"/>
          <w:sz w:val="24"/>
          <w:szCs w:val="24"/>
          <w:shd w:val="clear" w:color="auto" w:fill="FFFFFF"/>
        </w:rPr>
        <w:t>.</w:t>
      </w:r>
    </w:p>
    <w:p w14:paraId="53AF9434" w14:textId="77777777" w:rsidR="00152525" w:rsidRPr="00380DDF" w:rsidRDefault="00152525" w:rsidP="006C79E4">
      <w:pPr>
        <w:spacing w:after="0" w:line="360" w:lineRule="auto"/>
        <w:jc w:val="both"/>
        <w:rPr>
          <w:rFonts w:ascii="Times New Roman" w:hAnsi="Times New Roman"/>
          <w:sz w:val="24"/>
          <w:szCs w:val="24"/>
          <w:shd w:val="clear" w:color="auto" w:fill="FFFFFF"/>
        </w:rPr>
      </w:pPr>
      <w:r w:rsidRPr="00380DDF">
        <w:rPr>
          <w:rFonts w:ascii="Times New Roman" w:hAnsi="Times New Roman"/>
          <w:sz w:val="24"/>
          <w:szCs w:val="24"/>
          <w:shd w:val="clear" w:color="auto" w:fill="FFFFFF"/>
        </w:rPr>
        <w:t>La ficha de recolección de datos</w:t>
      </w:r>
      <w:r w:rsidR="00E530DA" w:rsidRPr="00380DDF">
        <w:rPr>
          <w:rFonts w:ascii="Times New Roman" w:hAnsi="Times New Roman"/>
          <w:sz w:val="24"/>
          <w:szCs w:val="24"/>
          <w:shd w:val="clear" w:color="auto" w:fill="FFFFFF"/>
        </w:rPr>
        <w:t xml:space="preserve"> fue validada a juicio expertos bajo los siguientes criterios: </w:t>
      </w:r>
    </w:p>
    <w:p w14:paraId="11D56284" w14:textId="2A16C3FB" w:rsidR="00152525" w:rsidRPr="008B6F88" w:rsidRDefault="008B6F88" w:rsidP="008B6F88">
      <w:pPr>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00152525" w:rsidRPr="008B6F88">
        <w:rPr>
          <w:rFonts w:ascii="Times New Roman" w:hAnsi="Times New Roman"/>
          <w:sz w:val="24"/>
          <w:szCs w:val="24"/>
          <w:shd w:val="clear" w:color="auto" w:fill="FFFFFF"/>
        </w:rPr>
        <w:t xml:space="preserve">Tener título de 4 </w:t>
      </w:r>
      <w:r w:rsidR="00D969CD" w:rsidRPr="008B6F88">
        <w:rPr>
          <w:rFonts w:ascii="Times New Roman" w:hAnsi="Times New Roman"/>
          <w:sz w:val="24"/>
          <w:szCs w:val="24"/>
          <w:shd w:val="clear" w:color="auto" w:fill="FFFFFF"/>
        </w:rPr>
        <w:t>niveles</w:t>
      </w:r>
      <w:r w:rsidR="00152525" w:rsidRPr="008B6F88">
        <w:rPr>
          <w:rFonts w:ascii="Times New Roman" w:hAnsi="Times New Roman"/>
          <w:sz w:val="24"/>
          <w:szCs w:val="24"/>
          <w:shd w:val="clear" w:color="auto" w:fill="FFFFFF"/>
        </w:rPr>
        <w:t>.</w:t>
      </w:r>
    </w:p>
    <w:p w14:paraId="42310A57" w14:textId="67CA4129" w:rsidR="00152525" w:rsidRPr="008B6F88" w:rsidRDefault="008B6F88" w:rsidP="008B6F88">
      <w:pPr>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00152525" w:rsidRPr="008B6F88">
        <w:rPr>
          <w:rFonts w:ascii="Times New Roman" w:hAnsi="Times New Roman"/>
          <w:sz w:val="24"/>
          <w:szCs w:val="24"/>
          <w:shd w:val="clear" w:color="auto" w:fill="FFFFFF"/>
        </w:rPr>
        <w:t>1</w:t>
      </w:r>
      <w:r w:rsidR="00E530DA" w:rsidRPr="008B6F88">
        <w:rPr>
          <w:rFonts w:ascii="Times New Roman" w:hAnsi="Times New Roman"/>
          <w:sz w:val="24"/>
          <w:szCs w:val="24"/>
          <w:shd w:val="clear" w:color="auto" w:fill="FFFFFF"/>
        </w:rPr>
        <w:t xml:space="preserve">0 años de graduado de especialista en </w:t>
      </w:r>
      <w:r w:rsidR="000B3B43" w:rsidRPr="008B6F88">
        <w:rPr>
          <w:rFonts w:ascii="Times New Roman" w:hAnsi="Times New Roman"/>
          <w:sz w:val="24"/>
          <w:szCs w:val="24"/>
          <w:shd w:val="clear" w:color="auto" w:fill="FFFFFF"/>
        </w:rPr>
        <w:t>imag</w:t>
      </w:r>
      <w:r>
        <w:rPr>
          <w:rFonts w:ascii="Times New Roman" w:hAnsi="Times New Roman"/>
          <w:sz w:val="24"/>
          <w:szCs w:val="24"/>
          <w:shd w:val="clear" w:color="auto" w:fill="FFFFFF"/>
        </w:rPr>
        <w:t>i</w:t>
      </w:r>
      <w:r w:rsidR="000B3B43" w:rsidRPr="008B6F88">
        <w:rPr>
          <w:rFonts w:ascii="Times New Roman" w:hAnsi="Times New Roman"/>
          <w:sz w:val="24"/>
          <w:szCs w:val="24"/>
          <w:shd w:val="clear" w:color="auto" w:fill="FFFFFF"/>
        </w:rPr>
        <w:t>nología</w:t>
      </w:r>
      <w:r w:rsidR="00E530DA" w:rsidRPr="008B6F88">
        <w:rPr>
          <w:rFonts w:ascii="Times New Roman" w:hAnsi="Times New Roman"/>
          <w:sz w:val="24"/>
          <w:szCs w:val="24"/>
          <w:shd w:val="clear" w:color="auto" w:fill="FFFFFF"/>
        </w:rPr>
        <w:t xml:space="preserve"> y/</w:t>
      </w:r>
      <w:r w:rsidR="00152525" w:rsidRPr="008B6F88">
        <w:rPr>
          <w:rFonts w:ascii="Times New Roman" w:hAnsi="Times New Roman"/>
          <w:sz w:val="24"/>
          <w:szCs w:val="24"/>
          <w:shd w:val="clear" w:color="auto" w:fill="FFFFFF"/>
        </w:rPr>
        <w:t>o Maestría en Ecografía Humana.</w:t>
      </w:r>
    </w:p>
    <w:p w14:paraId="6E6681C5" w14:textId="0E93A54E" w:rsidR="00152525" w:rsidRPr="008B6F88" w:rsidRDefault="008B6F88" w:rsidP="008B6F88">
      <w:pPr>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00152525" w:rsidRPr="008B6F88">
        <w:rPr>
          <w:rFonts w:ascii="Times New Roman" w:hAnsi="Times New Roman"/>
          <w:sz w:val="24"/>
          <w:szCs w:val="24"/>
          <w:shd w:val="clear" w:color="auto" w:fill="FFFFFF"/>
        </w:rPr>
        <w:t>T</w:t>
      </w:r>
      <w:r w:rsidR="00E530DA" w:rsidRPr="008B6F88">
        <w:rPr>
          <w:rFonts w:ascii="Times New Roman" w:hAnsi="Times New Roman"/>
          <w:sz w:val="24"/>
          <w:szCs w:val="24"/>
          <w:shd w:val="clear" w:color="auto" w:fill="FFFFFF"/>
        </w:rPr>
        <w:t xml:space="preserve">rabajar directamente en asistencia médica </w:t>
      </w:r>
      <w:r w:rsidR="00152525" w:rsidRPr="008B6F88">
        <w:rPr>
          <w:rFonts w:ascii="Times New Roman" w:hAnsi="Times New Roman"/>
          <w:sz w:val="24"/>
          <w:szCs w:val="24"/>
          <w:shd w:val="clear" w:color="auto" w:fill="FFFFFF"/>
        </w:rPr>
        <w:t>diagn</w:t>
      </w:r>
      <w:r w:rsidR="00D969CD" w:rsidRPr="008B6F88">
        <w:rPr>
          <w:rFonts w:ascii="Times New Roman" w:hAnsi="Times New Roman"/>
          <w:sz w:val="24"/>
          <w:szCs w:val="24"/>
          <w:shd w:val="clear" w:color="auto" w:fill="FFFFFF"/>
        </w:rPr>
        <w:t>ó</w:t>
      </w:r>
      <w:r w:rsidR="00152525" w:rsidRPr="008B6F88">
        <w:rPr>
          <w:rFonts w:ascii="Times New Roman" w:hAnsi="Times New Roman"/>
          <w:sz w:val="24"/>
          <w:szCs w:val="24"/>
          <w:shd w:val="clear" w:color="auto" w:fill="FFFFFF"/>
        </w:rPr>
        <w:t>stico por ultrasonografía.</w:t>
      </w:r>
    </w:p>
    <w:p w14:paraId="6D8D5E6C" w14:textId="5529DB29" w:rsidR="00152525" w:rsidRPr="008B6F88" w:rsidRDefault="008B6F88" w:rsidP="008B6F88">
      <w:pPr>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00152525" w:rsidRPr="008B6F88">
        <w:rPr>
          <w:rFonts w:ascii="Times New Roman" w:hAnsi="Times New Roman"/>
          <w:sz w:val="24"/>
          <w:szCs w:val="24"/>
          <w:shd w:val="clear" w:color="auto" w:fill="FFFFFF"/>
        </w:rPr>
        <w:t xml:space="preserve">Ser docente universitario en </w:t>
      </w:r>
      <w:r w:rsidR="00D969CD" w:rsidRPr="008B6F88">
        <w:rPr>
          <w:rFonts w:ascii="Times New Roman" w:hAnsi="Times New Roman"/>
          <w:sz w:val="24"/>
          <w:szCs w:val="24"/>
          <w:shd w:val="clear" w:color="auto" w:fill="FFFFFF"/>
        </w:rPr>
        <w:t>u</w:t>
      </w:r>
      <w:r w:rsidR="00152525" w:rsidRPr="008B6F88">
        <w:rPr>
          <w:rFonts w:ascii="Times New Roman" w:hAnsi="Times New Roman"/>
          <w:sz w:val="24"/>
          <w:szCs w:val="24"/>
          <w:shd w:val="clear" w:color="auto" w:fill="FFFFFF"/>
        </w:rPr>
        <w:t>ltrasonido</w:t>
      </w:r>
      <w:r w:rsidR="00E530DA" w:rsidRPr="008B6F88">
        <w:rPr>
          <w:rFonts w:ascii="Times New Roman" w:hAnsi="Times New Roman"/>
          <w:sz w:val="24"/>
          <w:szCs w:val="24"/>
          <w:shd w:val="clear" w:color="auto" w:fill="FFFFFF"/>
        </w:rPr>
        <w:t xml:space="preserve"> </w:t>
      </w:r>
      <w:r w:rsidR="00B75C88" w:rsidRPr="008B6F88">
        <w:rPr>
          <w:rFonts w:ascii="Times New Roman" w:hAnsi="Times New Roman"/>
          <w:sz w:val="24"/>
          <w:szCs w:val="24"/>
          <w:shd w:val="clear" w:color="auto" w:fill="FFFFFF"/>
        </w:rPr>
        <w:t xml:space="preserve">con el fin de </w:t>
      </w:r>
      <w:r w:rsidR="00C22E4A" w:rsidRPr="008B6F88">
        <w:rPr>
          <w:rFonts w:ascii="Times New Roman" w:hAnsi="Times New Roman"/>
          <w:sz w:val="24"/>
          <w:szCs w:val="24"/>
          <w:shd w:val="clear" w:color="auto" w:fill="FFFFFF"/>
        </w:rPr>
        <w:t>poseer</w:t>
      </w:r>
      <w:r w:rsidR="00B75C88" w:rsidRPr="008B6F88">
        <w:rPr>
          <w:rFonts w:ascii="Times New Roman" w:hAnsi="Times New Roman"/>
          <w:sz w:val="24"/>
          <w:szCs w:val="24"/>
          <w:shd w:val="clear" w:color="auto" w:fill="FFFFFF"/>
        </w:rPr>
        <w:t xml:space="preserve"> interés especializado y juicios críticos sobre la validez del instrumento diseñado</w:t>
      </w:r>
      <w:r w:rsidR="00D26DF9" w:rsidRPr="008B6F88">
        <w:rPr>
          <w:rFonts w:ascii="Times New Roman" w:hAnsi="Times New Roman"/>
          <w:sz w:val="24"/>
          <w:szCs w:val="24"/>
          <w:shd w:val="clear" w:color="auto" w:fill="FFFFFF"/>
        </w:rPr>
        <w:t xml:space="preserve"> </w:t>
      </w:r>
      <w:r w:rsidR="00B75C88" w:rsidRPr="008B6F88">
        <w:rPr>
          <w:rFonts w:ascii="Times New Roman" w:hAnsi="Times New Roman"/>
          <w:sz w:val="24"/>
          <w:szCs w:val="24"/>
          <w:shd w:val="clear" w:color="auto" w:fill="FFFFFF"/>
        </w:rPr>
        <w:t>y adaptado a</w:t>
      </w:r>
      <w:r w:rsidR="00152525" w:rsidRPr="008B6F88">
        <w:rPr>
          <w:rFonts w:ascii="Times New Roman" w:hAnsi="Times New Roman"/>
          <w:sz w:val="24"/>
          <w:szCs w:val="24"/>
          <w:shd w:val="clear" w:color="auto" w:fill="FFFFFF"/>
        </w:rPr>
        <w:t>l</w:t>
      </w:r>
      <w:r w:rsidR="00B75C88" w:rsidRPr="008B6F88">
        <w:rPr>
          <w:rFonts w:ascii="Times New Roman" w:hAnsi="Times New Roman"/>
          <w:sz w:val="24"/>
          <w:szCs w:val="24"/>
          <w:shd w:val="clear" w:color="auto" w:fill="FFFFFF"/>
        </w:rPr>
        <w:t xml:space="preserve"> entorno</w:t>
      </w:r>
      <w:r w:rsidR="00152525" w:rsidRPr="008B6F88">
        <w:rPr>
          <w:rFonts w:ascii="Times New Roman" w:hAnsi="Times New Roman"/>
          <w:sz w:val="24"/>
          <w:szCs w:val="24"/>
          <w:shd w:val="clear" w:color="auto" w:fill="FFFFFF"/>
        </w:rPr>
        <w:t>.</w:t>
      </w:r>
    </w:p>
    <w:p w14:paraId="636C38D0" w14:textId="267DB589" w:rsidR="00E530DA" w:rsidRPr="00380DDF" w:rsidRDefault="00152525" w:rsidP="006C79E4">
      <w:pPr>
        <w:spacing w:after="0" w:line="360" w:lineRule="auto"/>
        <w:jc w:val="both"/>
        <w:rPr>
          <w:rFonts w:ascii="Times New Roman" w:hAnsi="Times New Roman"/>
          <w:sz w:val="24"/>
          <w:szCs w:val="24"/>
          <w:shd w:val="clear" w:color="auto" w:fill="FFFFFF"/>
          <w:vertAlign w:val="superscript"/>
        </w:rPr>
      </w:pPr>
      <w:r w:rsidRPr="00380DDF">
        <w:rPr>
          <w:rFonts w:ascii="Times New Roman" w:hAnsi="Times New Roman"/>
          <w:sz w:val="24"/>
          <w:szCs w:val="24"/>
          <w:shd w:val="clear" w:color="auto" w:fill="FFFFFF"/>
        </w:rPr>
        <w:t>En tal sentido, se</w:t>
      </w:r>
      <w:r w:rsidR="00B75C88" w:rsidRPr="00380DDF">
        <w:rPr>
          <w:rFonts w:ascii="Times New Roman" w:hAnsi="Times New Roman"/>
          <w:sz w:val="24"/>
          <w:szCs w:val="24"/>
          <w:shd w:val="clear" w:color="auto" w:fill="FFFFFF"/>
        </w:rPr>
        <w:t xml:space="preserve"> eligieron a 5 especialistas </w:t>
      </w:r>
      <w:r w:rsidR="0049395A" w:rsidRPr="00380DDF">
        <w:rPr>
          <w:rFonts w:ascii="Times New Roman" w:hAnsi="Times New Roman"/>
          <w:sz w:val="24"/>
          <w:szCs w:val="24"/>
          <w:shd w:val="clear" w:color="auto" w:fill="FFFFFF"/>
        </w:rPr>
        <w:t>para que formen parte del panel de expertos</w:t>
      </w:r>
      <w:r w:rsidRPr="00380DDF">
        <w:rPr>
          <w:rFonts w:ascii="Times New Roman" w:hAnsi="Times New Roman"/>
          <w:sz w:val="24"/>
          <w:szCs w:val="24"/>
          <w:shd w:val="clear" w:color="auto" w:fill="FFFFFF"/>
        </w:rPr>
        <w:t>,</w:t>
      </w:r>
      <w:r w:rsidR="0049395A" w:rsidRPr="00380DDF">
        <w:rPr>
          <w:rFonts w:ascii="Times New Roman" w:hAnsi="Times New Roman"/>
          <w:sz w:val="24"/>
          <w:szCs w:val="24"/>
          <w:shd w:val="clear" w:color="auto" w:fill="FFFFFF"/>
        </w:rPr>
        <w:t xml:space="preserve"> que permitió mejorar el cuestionario para que responda a los criterios de</w:t>
      </w:r>
      <w:r w:rsidR="00E530DA" w:rsidRPr="00380DDF">
        <w:rPr>
          <w:rFonts w:ascii="Times New Roman" w:hAnsi="Times New Roman"/>
          <w:sz w:val="24"/>
          <w:szCs w:val="24"/>
          <w:shd w:val="clear" w:color="auto" w:fill="FFFFFF"/>
        </w:rPr>
        <w:t xml:space="preserve"> pertinencia, validez </w:t>
      </w:r>
      <w:r w:rsidR="00B75C88" w:rsidRPr="00380DDF">
        <w:rPr>
          <w:rFonts w:ascii="Times New Roman" w:hAnsi="Times New Roman"/>
          <w:sz w:val="24"/>
          <w:szCs w:val="24"/>
          <w:shd w:val="clear" w:color="auto" w:fill="FFFFFF"/>
        </w:rPr>
        <w:t xml:space="preserve">y </w:t>
      </w:r>
      <w:proofErr w:type="gramStart"/>
      <w:r w:rsidR="00B75C88" w:rsidRPr="00380DDF">
        <w:rPr>
          <w:rFonts w:ascii="Times New Roman" w:hAnsi="Times New Roman"/>
          <w:sz w:val="24"/>
          <w:szCs w:val="24"/>
          <w:shd w:val="clear" w:color="auto" w:fill="FFFFFF"/>
        </w:rPr>
        <w:t>confiabilidad.</w:t>
      </w:r>
      <w:r w:rsidR="003157C9" w:rsidRPr="00380DDF">
        <w:rPr>
          <w:rFonts w:ascii="Times New Roman" w:hAnsi="Times New Roman"/>
          <w:sz w:val="24"/>
          <w:szCs w:val="24"/>
          <w:shd w:val="clear" w:color="auto" w:fill="FFFFFF"/>
          <w:vertAlign w:val="superscript"/>
        </w:rPr>
        <w:t>(</w:t>
      </w:r>
      <w:proofErr w:type="gramEnd"/>
      <w:r w:rsidR="003157C9" w:rsidRPr="00380DDF">
        <w:rPr>
          <w:rFonts w:ascii="Times New Roman" w:hAnsi="Times New Roman"/>
          <w:sz w:val="24"/>
          <w:szCs w:val="24"/>
          <w:shd w:val="clear" w:color="auto" w:fill="FFFFFF"/>
          <w:vertAlign w:val="superscript"/>
        </w:rPr>
        <w:t>14)</w:t>
      </w:r>
    </w:p>
    <w:p w14:paraId="49CC6CD6" w14:textId="36D4804B" w:rsidR="0049395A" w:rsidRPr="00380DDF" w:rsidRDefault="0049395A" w:rsidP="006C79E4">
      <w:pPr>
        <w:spacing w:after="0" w:line="360" w:lineRule="auto"/>
        <w:jc w:val="both"/>
        <w:rPr>
          <w:rFonts w:ascii="Times New Roman" w:hAnsi="Times New Roman"/>
          <w:color w:val="000000"/>
          <w:sz w:val="24"/>
          <w:szCs w:val="24"/>
          <w:shd w:val="clear" w:color="auto" w:fill="FFFFFF"/>
          <w:vertAlign w:val="superscript"/>
        </w:rPr>
      </w:pPr>
      <w:r w:rsidRPr="00380DDF">
        <w:rPr>
          <w:rFonts w:ascii="Times New Roman" w:hAnsi="Times New Roman"/>
          <w:color w:val="000000"/>
          <w:sz w:val="24"/>
          <w:szCs w:val="24"/>
          <w:shd w:val="clear" w:color="auto" w:fill="FFFFFF"/>
        </w:rPr>
        <w:t xml:space="preserve">La encuesta </w:t>
      </w:r>
      <w:r w:rsidR="00D969CD" w:rsidRPr="00380DDF">
        <w:rPr>
          <w:rFonts w:ascii="Times New Roman" w:hAnsi="Times New Roman"/>
          <w:color w:val="000000"/>
          <w:sz w:val="24"/>
          <w:szCs w:val="24"/>
          <w:shd w:val="clear" w:color="auto" w:fill="FFFFFF"/>
        </w:rPr>
        <w:t>fue</w:t>
      </w:r>
      <w:r w:rsidRPr="00380DDF">
        <w:rPr>
          <w:rFonts w:ascii="Times New Roman" w:hAnsi="Times New Roman"/>
          <w:color w:val="000000"/>
          <w:sz w:val="24"/>
          <w:szCs w:val="24"/>
          <w:shd w:val="clear" w:color="auto" w:fill="FFFFFF"/>
        </w:rPr>
        <w:t xml:space="preserve"> validada por juicio de expertos constituidos por médicos </w:t>
      </w:r>
      <w:proofErr w:type="spellStart"/>
      <w:r w:rsidRPr="00380DDF">
        <w:rPr>
          <w:rFonts w:ascii="Times New Roman" w:hAnsi="Times New Roman"/>
          <w:color w:val="000000"/>
          <w:sz w:val="24"/>
          <w:szCs w:val="24"/>
          <w:shd w:val="clear" w:color="auto" w:fill="FFFFFF"/>
        </w:rPr>
        <w:t>ecografistas</w:t>
      </w:r>
      <w:proofErr w:type="spellEnd"/>
      <w:r w:rsidRPr="00380DDF">
        <w:rPr>
          <w:rFonts w:ascii="Times New Roman" w:hAnsi="Times New Roman"/>
          <w:color w:val="000000"/>
          <w:sz w:val="24"/>
          <w:szCs w:val="24"/>
          <w:shd w:val="clear" w:color="auto" w:fill="FFFFFF"/>
        </w:rPr>
        <w:t xml:space="preserve"> y metodólogos</w:t>
      </w:r>
      <w:r w:rsidR="00D969CD" w:rsidRPr="00380DDF">
        <w:rPr>
          <w:rFonts w:ascii="Times New Roman" w:hAnsi="Times New Roman"/>
          <w:color w:val="000000"/>
          <w:sz w:val="24"/>
          <w:szCs w:val="24"/>
          <w:shd w:val="clear" w:color="auto" w:fill="FFFFFF"/>
        </w:rPr>
        <w:t>,</w:t>
      </w:r>
      <w:r w:rsidRPr="00380DDF">
        <w:rPr>
          <w:rFonts w:ascii="Times New Roman" w:hAnsi="Times New Roman"/>
          <w:color w:val="000000"/>
          <w:sz w:val="24"/>
          <w:szCs w:val="24"/>
          <w:shd w:val="clear" w:color="auto" w:fill="FFFFFF"/>
        </w:rPr>
        <w:t xml:space="preserve"> con grado académico de maestría en investigación y docencia universitaria</w:t>
      </w:r>
      <w:r w:rsidR="00D969CD" w:rsidRPr="00380DDF">
        <w:rPr>
          <w:rFonts w:ascii="Times New Roman" w:hAnsi="Times New Roman"/>
          <w:color w:val="000000"/>
          <w:sz w:val="24"/>
          <w:szCs w:val="24"/>
          <w:shd w:val="clear" w:color="auto" w:fill="FFFFFF"/>
        </w:rPr>
        <w:t>, m</w:t>
      </w:r>
      <w:r w:rsidRPr="00380DDF">
        <w:rPr>
          <w:rFonts w:ascii="Times New Roman" w:hAnsi="Times New Roman"/>
          <w:color w:val="000000"/>
          <w:sz w:val="24"/>
          <w:szCs w:val="24"/>
          <w:shd w:val="clear" w:color="auto" w:fill="FFFFFF"/>
        </w:rPr>
        <w:t>ediante la aplicación de varias técnicas estadísticas como el análisis</w:t>
      </w:r>
      <w:r w:rsidR="00AD4DD9" w:rsidRPr="00380DDF">
        <w:rPr>
          <w:rFonts w:ascii="Times New Roman" w:hAnsi="Times New Roman"/>
          <w:color w:val="000000"/>
          <w:sz w:val="24"/>
          <w:szCs w:val="24"/>
          <w:shd w:val="clear" w:color="auto" w:fill="FFFFFF"/>
        </w:rPr>
        <w:t xml:space="preserve"> </w:t>
      </w:r>
      <w:r w:rsidR="001F5E3A" w:rsidRPr="00380DDF">
        <w:rPr>
          <w:rFonts w:ascii="Times New Roman" w:hAnsi="Times New Roman"/>
          <w:color w:val="000000"/>
          <w:sz w:val="24"/>
          <w:szCs w:val="24"/>
          <w:shd w:val="clear" w:color="auto" w:fill="FFFFFF"/>
        </w:rPr>
        <w:t>Factorial Exploratorio y el</w:t>
      </w:r>
      <w:r w:rsidRPr="00380DDF">
        <w:rPr>
          <w:rFonts w:ascii="Times New Roman" w:hAnsi="Times New Roman"/>
          <w:color w:val="000000"/>
          <w:sz w:val="24"/>
          <w:szCs w:val="24"/>
          <w:shd w:val="clear" w:color="auto" w:fill="FFFFFF"/>
        </w:rPr>
        <w:t xml:space="preserve"> alfa de </w:t>
      </w:r>
      <w:proofErr w:type="spellStart"/>
      <w:r w:rsidRPr="00380DDF">
        <w:rPr>
          <w:rFonts w:ascii="Times New Roman" w:hAnsi="Times New Roman"/>
          <w:i/>
          <w:color w:val="000000"/>
          <w:sz w:val="24"/>
          <w:szCs w:val="24"/>
          <w:shd w:val="clear" w:color="auto" w:fill="FFFFFF"/>
        </w:rPr>
        <w:t>Cronbach</w:t>
      </w:r>
      <w:proofErr w:type="spellEnd"/>
      <w:r w:rsidRPr="00380DDF">
        <w:rPr>
          <w:rFonts w:ascii="Times New Roman" w:hAnsi="Times New Roman"/>
          <w:color w:val="000000"/>
          <w:sz w:val="24"/>
          <w:szCs w:val="24"/>
          <w:shd w:val="clear" w:color="auto" w:fill="FFFFFF"/>
        </w:rPr>
        <w:t xml:space="preserve"> </w:t>
      </w:r>
      <w:proofErr w:type="gramStart"/>
      <w:r w:rsidRPr="00380DDF">
        <w:rPr>
          <w:rFonts w:ascii="Times New Roman" w:hAnsi="Times New Roman"/>
          <w:color w:val="000000"/>
          <w:sz w:val="24"/>
          <w:szCs w:val="24"/>
          <w:shd w:val="clear" w:color="auto" w:fill="FFFFFF"/>
        </w:rPr>
        <w:t>clásico.</w:t>
      </w:r>
      <w:r w:rsidR="003157C9" w:rsidRPr="00380DDF">
        <w:rPr>
          <w:rFonts w:ascii="Times New Roman" w:hAnsi="Times New Roman"/>
          <w:color w:val="000000"/>
          <w:sz w:val="24"/>
          <w:szCs w:val="24"/>
          <w:shd w:val="clear" w:color="auto" w:fill="FFFFFF"/>
          <w:vertAlign w:val="superscript"/>
        </w:rPr>
        <w:t>(</w:t>
      </w:r>
      <w:proofErr w:type="gramEnd"/>
      <w:r w:rsidR="003157C9" w:rsidRPr="00380DDF">
        <w:rPr>
          <w:rFonts w:ascii="Times New Roman" w:hAnsi="Times New Roman"/>
          <w:color w:val="000000"/>
          <w:sz w:val="24"/>
          <w:szCs w:val="24"/>
          <w:shd w:val="clear" w:color="auto" w:fill="FFFFFF"/>
          <w:vertAlign w:val="superscript"/>
        </w:rPr>
        <w:t>15)</w:t>
      </w:r>
      <w:r w:rsidRPr="00380DDF">
        <w:rPr>
          <w:rFonts w:ascii="Times New Roman" w:hAnsi="Times New Roman"/>
          <w:color w:val="000000"/>
          <w:sz w:val="24"/>
          <w:szCs w:val="24"/>
          <w:shd w:val="clear" w:color="auto" w:fill="FFFFFF"/>
        </w:rPr>
        <w:t xml:space="preserve"> Se analizó el comportamiento de las respuestas dicotómicas al cuestionario de 19 ítems, con 2 dimensiones</w:t>
      </w:r>
      <w:r w:rsidR="00873219" w:rsidRPr="00380DDF">
        <w:rPr>
          <w:rFonts w:ascii="Times New Roman" w:hAnsi="Times New Roman"/>
          <w:color w:val="000000"/>
          <w:sz w:val="24"/>
          <w:szCs w:val="24"/>
          <w:shd w:val="clear" w:color="auto" w:fill="FFFFFF"/>
        </w:rPr>
        <w:t xml:space="preserve">, tal y como específica </w:t>
      </w:r>
      <w:r w:rsidR="00873219" w:rsidRPr="00380DDF">
        <w:rPr>
          <w:rFonts w:ascii="Times New Roman" w:hAnsi="Times New Roman"/>
          <w:i/>
          <w:color w:val="000000"/>
          <w:sz w:val="24"/>
          <w:szCs w:val="24"/>
          <w:shd w:val="clear" w:color="auto" w:fill="FFFFFF"/>
        </w:rPr>
        <w:t>Cisneros</w:t>
      </w:r>
      <w:r w:rsidR="00D969CD" w:rsidRPr="00380DDF">
        <w:rPr>
          <w:rFonts w:ascii="Times New Roman" w:hAnsi="Times New Roman"/>
          <w:color w:val="000000"/>
          <w:sz w:val="24"/>
          <w:szCs w:val="24"/>
          <w:shd w:val="clear" w:color="auto" w:fill="FFFFFF"/>
        </w:rPr>
        <w:t xml:space="preserve"> y </w:t>
      </w:r>
      <w:r w:rsidR="00873219" w:rsidRPr="00380DDF">
        <w:rPr>
          <w:rFonts w:ascii="Times New Roman" w:hAnsi="Times New Roman"/>
          <w:color w:val="000000"/>
          <w:sz w:val="24"/>
          <w:szCs w:val="24"/>
          <w:shd w:val="clear" w:color="auto" w:fill="FFFFFF"/>
        </w:rPr>
        <w:t>otros</w:t>
      </w:r>
      <w:r w:rsidR="003157C9" w:rsidRPr="00380DDF">
        <w:rPr>
          <w:rFonts w:ascii="Times New Roman" w:hAnsi="Times New Roman"/>
          <w:color w:val="000000"/>
          <w:sz w:val="24"/>
          <w:szCs w:val="24"/>
          <w:shd w:val="clear" w:color="auto" w:fill="FFFFFF"/>
        </w:rPr>
        <w:t>.</w:t>
      </w:r>
      <w:r w:rsidR="003157C9" w:rsidRPr="00380DDF">
        <w:rPr>
          <w:rFonts w:ascii="Times New Roman" w:hAnsi="Times New Roman"/>
          <w:color w:val="000000"/>
          <w:sz w:val="24"/>
          <w:szCs w:val="24"/>
          <w:shd w:val="clear" w:color="auto" w:fill="FFFFFF"/>
          <w:vertAlign w:val="superscript"/>
        </w:rPr>
        <w:t>(16)</w:t>
      </w:r>
    </w:p>
    <w:p w14:paraId="42782F73" w14:textId="22F11532" w:rsidR="0049395A" w:rsidRPr="00380DDF" w:rsidRDefault="0049395A" w:rsidP="006C79E4">
      <w:pPr>
        <w:spacing w:after="0" w:line="360" w:lineRule="auto"/>
        <w:jc w:val="both"/>
        <w:rPr>
          <w:rFonts w:ascii="Times New Roman" w:hAnsi="Times New Roman"/>
          <w:color w:val="000000"/>
          <w:sz w:val="24"/>
          <w:szCs w:val="24"/>
          <w:shd w:val="clear" w:color="auto" w:fill="FFFFFF"/>
          <w:vertAlign w:val="superscript"/>
        </w:rPr>
      </w:pPr>
      <w:r w:rsidRPr="00380DDF">
        <w:rPr>
          <w:rFonts w:ascii="Times New Roman" w:hAnsi="Times New Roman"/>
          <w:color w:val="000000"/>
          <w:sz w:val="24"/>
          <w:szCs w:val="24"/>
          <w:shd w:val="clear" w:color="auto" w:fill="FFFFFF"/>
        </w:rPr>
        <w:t xml:space="preserve">Para determinar </w:t>
      </w:r>
      <w:r w:rsidR="00E85482" w:rsidRPr="00380DDF">
        <w:rPr>
          <w:rFonts w:ascii="Times New Roman" w:hAnsi="Times New Roman"/>
          <w:color w:val="000000"/>
          <w:sz w:val="24"/>
          <w:szCs w:val="24"/>
          <w:shd w:val="clear" w:color="auto" w:fill="FFFFFF"/>
        </w:rPr>
        <w:t xml:space="preserve">el cumplimiento de la </w:t>
      </w:r>
      <w:r w:rsidR="00E85482" w:rsidRPr="00380DDF">
        <w:rPr>
          <w:rFonts w:ascii="Times New Roman" w:hAnsi="Times New Roman"/>
          <w:sz w:val="24"/>
          <w:szCs w:val="24"/>
          <w:shd w:val="clear" w:color="auto" w:fill="FFFFFF"/>
        </w:rPr>
        <w:t xml:space="preserve">eficacia de la </w:t>
      </w:r>
      <w:r w:rsidR="000D79ED" w:rsidRPr="00380DDF">
        <w:rPr>
          <w:rFonts w:ascii="Times New Roman" w:hAnsi="Times New Roman"/>
          <w:sz w:val="24"/>
          <w:szCs w:val="24"/>
          <w:shd w:val="clear" w:color="auto" w:fill="FFFFFF"/>
        </w:rPr>
        <w:t xml:space="preserve">ultrasonografía </w:t>
      </w:r>
      <w:r w:rsidR="00E85482" w:rsidRPr="00380DDF">
        <w:rPr>
          <w:rFonts w:ascii="Times New Roman" w:hAnsi="Times New Roman"/>
          <w:sz w:val="24"/>
          <w:szCs w:val="24"/>
          <w:shd w:val="clear" w:color="auto" w:fill="FFFFFF"/>
        </w:rPr>
        <w:t xml:space="preserve">por </w:t>
      </w:r>
      <w:r w:rsidR="00E85482" w:rsidRPr="00380DDF">
        <w:rPr>
          <w:rFonts w:ascii="Times New Roman" w:hAnsi="Times New Roman"/>
          <w:color w:val="000000"/>
          <w:sz w:val="24"/>
          <w:szCs w:val="24"/>
          <w:shd w:val="clear" w:color="auto" w:fill="FFFFFF"/>
        </w:rPr>
        <w:t xml:space="preserve">parte de los médicos en el contexto de estudio se caracterizó el nivel de conocimiento sobre la temática; el autor considero con una escala cuantitativa de 100 - 90 como excelente, de 89 </w:t>
      </w:r>
      <w:r w:rsidR="008B6F88">
        <w:rPr>
          <w:rFonts w:ascii="Times New Roman" w:hAnsi="Times New Roman"/>
          <w:color w:val="000000"/>
          <w:sz w:val="24"/>
          <w:szCs w:val="24"/>
          <w:shd w:val="clear" w:color="auto" w:fill="FFFFFF"/>
        </w:rPr>
        <w:t>-</w:t>
      </w:r>
      <w:r w:rsidR="00E85482" w:rsidRPr="00380DDF">
        <w:rPr>
          <w:rFonts w:ascii="Times New Roman" w:hAnsi="Times New Roman"/>
          <w:color w:val="000000"/>
          <w:sz w:val="24"/>
          <w:szCs w:val="24"/>
          <w:shd w:val="clear" w:color="auto" w:fill="FFFFFF"/>
        </w:rPr>
        <w:t xml:space="preserve"> 70 leves cambios y menos 69 cambiar la pregunta</w:t>
      </w:r>
      <w:r w:rsidR="002A2213" w:rsidRPr="00380DDF">
        <w:rPr>
          <w:rFonts w:ascii="Times New Roman" w:hAnsi="Times New Roman"/>
          <w:color w:val="000000"/>
          <w:sz w:val="24"/>
          <w:szCs w:val="24"/>
          <w:shd w:val="clear" w:color="auto" w:fill="FFFFFF"/>
        </w:rPr>
        <w:t>;</w:t>
      </w:r>
      <w:r w:rsidR="00E85482" w:rsidRPr="00380DDF">
        <w:rPr>
          <w:rFonts w:ascii="Times New Roman" w:hAnsi="Times New Roman"/>
          <w:color w:val="000000"/>
          <w:sz w:val="24"/>
          <w:szCs w:val="24"/>
          <w:shd w:val="clear" w:color="auto" w:fill="FFFFFF"/>
        </w:rPr>
        <w:t xml:space="preserve"> y de esta valorar la pertinencia de la ficha de recolección de </w:t>
      </w:r>
      <w:proofErr w:type="gramStart"/>
      <w:r w:rsidR="00E85482" w:rsidRPr="00380DDF">
        <w:rPr>
          <w:rFonts w:ascii="Times New Roman" w:hAnsi="Times New Roman"/>
          <w:color w:val="000000"/>
          <w:sz w:val="24"/>
          <w:szCs w:val="24"/>
          <w:shd w:val="clear" w:color="auto" w:fill="FFFFFF"/>
        </w:rPr>
        <w:t>datos</w:t>
      </w:r>
      <w:r w:rsidR="0048023D" w:rsidRPr="00380DDF">
        <w:rPr>
          <w:rFonts w:ascii="Times New Roman" w:hAnsi="Times New Roman"/>
          <w:color w:val="000000"/>
          <w:sz w:val="24"/>
          <w:szCs w:val="24"/>
          <w:shd w:val="clear" w:color="auto" w:fill="FFFFFF"/>
        </w:rPr>
        <w:t>.</w:t>
      </w:r>
      <w:r w:rsidR="0069290C" w:rsidRPr="00380DDF">
        <w:rPr>
          <w:rFonts w:ascii="Times New Roman" w:hAnsi="Times New Roman"/>
          <w:color w:val="000000"/>
          <w:sz w:val="24"/>
          <w:szCs w:val="24"/>
          <w:shd w:val="clear" w:color="auto" w:fill="FFFFFF"/>
          <w:vertAlign w:val="superscript"/>
        </w:rPr>
        <w:t>(</w:t>
      </w:r>
      <w:proofErr w:type="gramEnd"/>
      <w:r w:rsidR="0069290C" w:rsidRPr="00380DDF">
        <w:rPr>
          <w:rFonts w:ascii="Times New Roman" w:hAnsi="Times New Roman"/>
          <w:color w:val="000000"/>
          <w:sz w:val="24"/>
          <w:szCs w:val="24"/>
          <w:shd w:val="clear" w:color="auto" w:fill="FFFFFF"/>
          <w:vertAlign w:val="superscript"/>
        </w:rPr>
        <w:t>17)</w:t>
      </w:r>
    </w:p>
    <w:p w14:paraId="17C12339" w14:textId="69E98CB3" w:rsidR="00D0114B" w:rsidRPr="00380DDF" w:rsidRDefault="00AD4DD9" w:rsidP="006C79E4">
      <w:pPr>
        <w:spacing w:after="0" w:line="360" w:lineRule="auto"/>
        <w:jc w:val="both"/>
        <w:rPr>
          <w:rFonts w:ascii="Times New Roman" w:hAnsi="Times New Roman"/>
          <w:color w:val="000000"/>
          <w:sz w:val="24"/>
          <w:szCs w:val="24"/>
          <w:shd w:val="clear" w:color="auto" w:fill="FFFFFF"/>
        </w:rPr>
      </w:pPr>
      <w:r w:rsidRPr="00380DDF">
        <w:rPr>
          <w:rFonts w:ascii="Times New Roman" w:hAnsi="Times New Roman"/>
          <w:color w:val="000000"/>
          <w:sz w:val="24"/>
          <w:szCs w:val="24"/>
          <w:shd w:val="clear" w:color="auto" w:fill="FFFFFF"/>
        </w:rPr>
        <w:t>Durante enero a julio del 2019</w:t>
      </w:r>
      <w:r w:rsidR="00B2374E" w:rsidRPr="00380DDF">
        <w:rPr>
          <w:rFonts w:ascii="Times New Roman" w:hAnsi="Times New Roman"/>
          <w:color w:val="000000"/>
          <w:sz w:val="24"/>
          <w:szCs w:val="24"/>
          <w:shd w:val="clear" w:color="auto" w:fill="FFFFFF"/>
        </w:rPr>
        <w:t xml:space="preserve"> se incluyeron a todos los pacientes que ingresaron a emergencia por dolor abdominal con sospecha de apendicitis aguda, se les evaluó clínica, laboratorio y ecográficamente. </w:t>
      </w:r>
      <w:r w:rsidR="00D0114B" w:rsidRPr="00380DDF">
        <w:rPr>
          <w:rFonts w:ascii="Times New Roman" w:hAnsi="Times New Roman"/>
          <w:color w:val="000000"/>
          <w:sz w:val="24"/>
          <w:szCs w:val="24"/>
          <w:shd w:val="clear" w:color="auto" w:fill="FFFFFF"/>
        </w:rPr>
        <w:t xml:space="preserve">Clasificándolos según </w:t>
      </w:r>
      <w:r w:rsidR="0069290C" w:rsidRPr="00380DDF">
        <w:rPr>
          <w:rFonts w:ascii="Times New Roman" w:hAnsi="Times New Roman"/>
          <w:i/>
          <w:color w:val="000000"/>
          <w:sz w:val="24"/>
          <w:szCs w:val="24"/>
          <w:shd w:val="clear" w:color="auto" w:fill="FFFFFF"/>
        </w:rPr>
        <w:t>Amar-Perales</w:t>
      </w:r>
      <w:r w:rsidR="00D0114B" w:rsidRPr="00380DDF">
        <w:rPr>
          <w:rFonts w:ascii="Times New Roman" w:hAnsi="Times New Roman"/>
          <w:color w:val="000000"/>
          <w:sz w:val="24"/>
          <w:szCs w:val="24"/>
          <w:shd w:val="clear" w:color="auto" w:fill="FFFFFF"/>
        </w:rPr>
        <w:t xml:space="preserve"> </w:t>
      </w:r>
      <w:r w:rsidR="002A2213" w:rsidRPr="00380DDF">
        <w:rPr>
          <w:rFonts w:ascii="Times New Roman" w:hAnsi="Times New Roman"/>
          <w:color w:val="000000"/>
          <w:sz w:val="24"/>
          <w:szCs w:val="24"/>
          <w:shd w:val="clear" w:color="auto" w:fill="FFFFFF"/>
        </w:rPr>
        <w:t>y</w:t>
      </w:r>
      <w:r w:rsidR="009F5CC5" w:rsidRPr="00380DDF">
        <w:rPr>
          <w:rFonts w:ascii="Times New Roman" w:hAnsi="Times New Roman"/>
          <w:color w:val="000000"/>
          <w:sz w:val="24"/>
          <w:szCs w:val="24"/>
          <w:shd w:val="clear" w:color="auto" w:fill="FFFFFF"/>
        </w:rPr>
        <w:t xml:space="preserve"> </w:t>
      </w:r>
      <w:proofErr w:type="gramStart"/>
      <w:r w:rsidR="009F5CC5" w:rsidRPr="00380DDF">
        <w:rPr>
          <w:rFonts w:ascii="Times New Roman" w:hAnsi="Times New Roman"/>
          <w:color w:val="000000"/>
          <w:sz w:val="24"/>
          <w:szCs w:val="24"/>
          <w:shd w:val="clear" w:color="auto" w:fill="FFFFFF"/>
        </w:rPr>
        <w:t>otros</w:t>
      </w:r>
      <w:r w:rsidR="0069290C" w:rsidRPr="00380DDF">
        <w:rPr>
          <w:rFonts w:ascii="Times New Roman" w:hAnsi="Times New Roman"/>
          <w:color w:val="000000"/>
          <w:sz w:val="24"/>
          <w:szCs w:val="24"/>
          <w:shd w:val="clear" w:color="auto" w:fill="FFFFFF"/>
        </w:rPr>
        <w:t>,</w:t>
      </w:r>
      <w:r w:rsidR="0069290C" w:rsidRPr="00380DDF">
        <w:rPr>
          <w:rFonts w:ascii="Times New Roman" w:hAnsi="Times New Roman"/>
          <w:color w:val="000000"/>
          <w:sz w:val="24"/>
          <w:szCs w:val="24"/>
          <w:shd w:val="clear" w:color="auto" w:fill="FFFFFF"/>
          <w:vertAlign w:val="superscript"/>
        </w:rPr>
        <w:t>(</w:t>
      </w:r>
      <w:proofErr w:type="gramEnd"/>
      <w:r w:rsidR="0069290C" w:rsidRPr="00380DDF">
        <w:rPr>
          <w:rFonts w:ascii="Times New Roman" w:hAnsi="Times New Roman"/>
          <w:color w:val="000000"/>
          <w:sz w:val="24"/>
          <w:szCs w:val="24"/>
          <w:shd w:val="clear" w:color="auto" w:fill="FFFFFF"/>
          <w:vertAlign w:val="superscript"/>
        </w:rPr>
        <w:t>4)</w:t>
      </w:r>
      <w:r w:rsidR="008B6F88">
        <w:rPr>
          <w:rFonts w:ascii="Times New Roman" w:hAnsi="Times New Roman"/>
          <w:color w:val="000000"/>
          <w:sz w:val="24"/>
          <w:szCs w:val="24"/>
          <w:shd w:val="clear" w:color="auto" w:fill="FFFFFF"/>
          <w:vertAlign w:val="superscript"/>
        </w:rPr>
        <w:t xml:space="preserve"> </w:t>
      </w:r>
      <w:r w:rsidR="00B2374E" w:rsidRPr="00380DDF">
        <w:rPr>
          <w:rFonts w:ascii="Times New Roman" w:hAnsi="Times New Roman"/>
          <w:color w:val="000000"/>
          <w:sz w:val="24"/>
          <w:szCs w:val="24"/>
          <w:shd w:val="clear" w:color="auto" w:fill="FFFFFF"/>
        </w:rPr>
        <w:t xml:space="preserve">en tres grupos: </w:t>
      </w:r>
    </w:p>
    <w:p w14:paraId="67711061" w14:textId="2D6DEF03" w:rsidR="00D0114B" w:rsidRPr="008B6F88" w:rsidRDefault="008B6F88" w:rsidP="008B6F88">
      <w:pPr>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w:t>
      </w:r>
      <w:r w:rsidR="00D0114B" w:rsidRPr="008B6F88">
        <w:rPr>
          <w:rFonts w:ascii="Times New Roman" w:hAnsi="Times New Roman"/>
          <w:color w:val="000000"/>
          <w:sz w:val="24"/>
          <w:szCs w:val="24"/>
          <w:shd w:val="clear" w:color="auto" w:fill="FFFFFF"/>
        </w:rPr>
        <w:t>Cirugía inmediata.</w:t>
      </w:r>
    </w:p>
    <w:p w14:paraId="778E4ECC" w14:textId="15B3E668" w:rsidR="00D0114B" w:rsidRPr="008B6F88" w:rsidRDefault="008B6F88" w:rsidP="008B6F88">
      <w:pPr>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B-</w:t>
      </w:r>
      <w:r w:rsidR="00B2374E" w:rsidRPr="008B6F88">
        <w:rPr>
          <w:rFonts w:ascii="Times New Roman" w:hAnsi="Times New Roman"/>
          <w:color w:val="000000"/>
          <w:sz w:val="24"/>
          <w:szCs w:val="24"/>
          <w:shd w:val="clear" w:color="auto" w:fill="FFFFFF"/>
        </w:rPr>
        <w:t>Observaci</w:t>
      </w:r>
      <w:r w:rsidR="00D0114B" w:rsidRPr="008B6F88">
        <w:rPr>
          <w:rFonts w:ascii="Times New Roman" w:hAnsi="Times New Roman"/>
          <w:color w:val="000000"/>
          <w:sz w:val="24"/>
          <w:szCs w:val="24"/>
          <w:shd w:val="clear" w:color="auto" w:fill="FFFFFF"/>
        </w:rPr>
        <w:t>ón hospitalaria</w:t>
      </w:r>
    </w:p>
    <w:p w14:paraId="2971E817" w14:textId="10089E77" w:rsidR="009D3694" w:rsidRPr="008B6F88" w:rsidRDefault="008B6F88" w:rsidP="008B6F88">
      <w:pPr>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C-</w:t>
      </w:r>
      <w:r w:rsidR="00B2374E" w:rsidRPr="008B6F88">
        <w:rPr>
          <w:rFonts w:ascii="Times New Roman" w:hAnsi="Times New Roman"/>
          <w:color w:val="000000"/>
          <w:sz w:val="24"/>
          <w:szCs w:val="24"/>
          <w:shd w:val="clear" w:color="auto" w:fill="FFFFFF"/>
        </w:rPr>
        <w:t>Observación ambulatori</w:t>
      </w:r>
      <w:r w:rsidR="00D0114B" w:rsidRPr="008B6F88">
        <w:rPr>
          <w:rFonts w:ascii="Times New Roman" w:hAnsi="Times New Roman"/>
          <w:color w:val="000000"/>
          <w:sz w:val="24"/>
          <w:szCs w:val="24"/>
          <w:shd w:val="clear" w:color="auto" w:fill="FFFFFF"/>
        </w:rPr>
        <w:t>a.</w:t>
      </w:r>
    </w:p>
    <w:p w14:paraId="11E17720" w14:textId="3A697A89" w:rsidR="00C36DFB" w:rsidRPr="00380DDF" w:rsidRDefault="001338B4" w:rsidP="006C79E4">
      <w:pPr>
        <w:spacing w:after="0" w:line="360" w:lineRule="auto"/>
        <w:jc w:val="both"/>
        <w:rPr>
          <w:rFonts w:ascii="Times New Roman" w:hAnsi="Times New Roman"/>
          <w:color w:val="000000"/>
          <w:sz w:val="24"/>
          <w:szCs w:val="24"/>
          <w:shd w:val="clear" w:color="auto" w:fill="FFFFFF"/>
        </w:rPr>
      </w:pPr>
      <w:r w:rsidRPr="00380DDF">
        <w:rPr>
          <w:rFonts w:ascii="Times New Roman" w:hAnsi="Times New Roman"/>
          <w:sz w:val="24"/>
          <w:szCs w:val="24"/>
          <w:shd w:val="clear" w:color="auto" w:fill="FFFFFF"/>
        </w:rPr>
        <w:t xml:space="preserve">Los estudios se realizaron con un Equipo </w:t>
      </w:r>
      <w:r w:rsidRPr="00380DDF">
        <w:rPr>
          <w:rFonts w:ascii="Times New Roman" w:hAnsi="Times New Roman"/>
          <w:i/>
          <w:sz w:val="24"/>
          <w:szCs w:val="24"/>
          <w:shd w:val="clear" w:color="auto" w:fill="FFFFFF"/>
        </w:rPr>
        <w:t>SONOSCAPE A8</w:t>
      </w:r>
      <w:r w:rsidRPr="00380DDF">
        <w:rPr>
          <w:rFonts w:ascii="Times New Roman" w:hAnsi="Times New Roman"/>
          <w:sz w:val="24"/>
          <w:szCs w:val="24"/>
          <w:shd w:val="clear" w:color="auto" w:fill="FFFFFF"/>
        </w:rPr>
        <w:t xml:space="preserve"> con transductor convexo de 3,5 </w:t>
      </w:r>
      <w:r w:rsidR="00FA20CA" w:rsidRPr="00380DDF">
        <w:rPr>
          <w:rFonts w:ascii="Times New Roman" w:hAnsi="Times New Roman"/>
          <w:sz w:val="24"/>
          <w:szCs w:val="24"/>
          <w:shd w:val="clear" w:color="auto" w:fill="FFFFFF"/>
        </w:rPr>
        <w:t>MHz</w:t>
      </w:r>
      <w:r w:rsidRPr="00380DDF">
        <w:rPr>
          <w:rFonts w:ascii="Times New Roman" w:hAnsi="Times New Roman"/>
          <w:sz w:val="24"/>
          <w:szCs w:val="24"/>
          <w:shd w:val="clear" w:color="auto" w:fill="FFFFFF"/>
        </w:rPr>
        <w:t xml:space="preserve"> de tiempo </w:t>
      </w:r>
      <w:r w:rsidR="00CC5756" w:rsidRPr="00380DDF">
        <w:rPr>
          <w:rFonts w:ascii="Times New Roman" w:hAnsi="Times New Roman"/>
          <w:sz w:val="24"/>
          <w:szCs w:val="24"/>
          <w:shd w:val="clear" w:color="auto" w:fill="FFFFFF"/>
        </w:rPr>
        <w:t>real. Los</w:t>
      </w:r>
      <w:r w:rsidRPr="00380DDF">
        <w:rPr>
          <w:rFonts w:ascii="Times New Roman" w:hAnsi="Times New Roman"/>
          <w:sz w:val="24"/>
          <w:szCs w:val="24"/>
          <w:shd w:val="clear" w:color="auto" w:fill="FFFFFF"/>
        </w:rPr>
        <w:t xml:space="preserve"> datos se recopilar</w:t>
      </w:r>
      <w:r w:rsidR="00E57C2B" w:rsidRPr="00380DDF">
        <w:rPr>
          <w:rFonts w:ascii="Times New Roman" w:hAnsi="Times New Roman"/>
          <w:sz w:val="24"/>
          <w:szCs w:val="24"/>
          <w:shd w:val="clear" w:color="auto" w:fill="FFFFFF"/>
        </w:rPr>
        <w:t>o</w:t>
      </w:r>
      <w:r w:rsidRPr="00380DDF">
        <w:rPr>
          <w:rFonts w:ascii="Times New Roman" w:hAnsi="Times New Roman"/>
          <w:sz w:val="24"/>
          <w:szCs w:val="24"/>
          <w:shd w:val="clear" w:color="auto" w:fill="FFFFFF"/>
        </w:rPr>
        <w:t>n a través</w:t>
      </w:r>
      <w:r w:rsidR="005521FA" w:rsidRPr="00380DDF">
        <w:rPr>
          <w:rFonts w:ascii="Times New Roman" w:hAnsi="Times New Roman"/>
          <w:sz w:val="24"/>
          <w:szCs w:val="24"/>
          <w:shd w:val="clear" w:color="auto" w:fill="FFFFFF"/>
        </w:rPr>
        <w:t xml:space="preserve">, </w:t>
      </w:r>
      <w:r w:rsidRPr="00380DDF">
        <w:rPr>
          <w:rFonts w:ascii="Times New Roman" w:hAnsi="Times New Roman"/>
          <w:sz w:val="24"/>
          <w:szCs w:val="24"/>
          <w:shd w:val="clear" w:color="auto" w:fill="FFFFFF"/>
        </w:rPr>
        <w:t xml:space="preserve">de una ficha de recolección de datos, encaminan al logro </w:t>
      </w:r>
      <w:r w:rsidRPr="00380DDF">
        <w:rPr>
          <w:rFonts w:ascii="Times New Roman" w:hAnsi="Times New Roman"/>
          <w:color w:val="000000"/>
          <w:sz w:val="24"/>
          <w:szCs w:val="24"/>
          <w:shd w:val="clear" w:color="auto" w:fill="FFFFFF"/>
        </w:rPr>
        <w:t xml:space="preserve">de una información estadística de investigación clínica, e informes ecográficos diseñado a base de lista de cotejo con las principales variables: características clínicas y </w:t>
      </w:r>
      <w:proofErr w:type="spellStart"/>
      <w:r w:rsidRPr="00380DDF">
        <w:rPr>
          <w:rFonts w:ascii="Times New Roman" w:hAnsi="Times New Roman"/>
          <w:color w:val="000000"/>
          <w:sz w:val="24"/>
          <w:szCs w:val="24"/>
          <w:shd w:val="clear" w:color="auto" w:fill="FFFFFF"/>
        </w:rPr>
        <w:t>ultrasonográficas</w:t>
      </w:r>
      <w:proofErr w:type="spellEnd"/>
      <w:r w:rsidRPr="00380DDF">
        <w:rPr>
          <w:rFonts w:ascii="Times New Roman" w:hAnsi="Times New Roman"/>
          <w:color w:val="000000"/>
          <w:sz w:val="24"/>
          <w:szCs w:val="24"/>
          <w:shd w:val="clear" w:color="auto" w:fill="FFFFFF"/>
        </w:rPr>
        <w:t xml:space="preserve"> de los pacientes con apendicitis. </w:t>
      </w:r>
    </w:p>
    <w:p w14:paraId="11A3C604" w14:textId="6DD57BB5" w:rsidR="009D3694" w:rsidRPr="00380DDF" w:rsidRDefault="001338B4" w:rsidP="006C79E4">
      <w:pPr>
        <w:spacing w:after="0" w:line="360" w:lineRule="auto"/>
        <w:jc w:val="both"/>
        <w:rPr>
          <w:rFonts w:ascii="Times New Roman" w:hAnsi="Times New Roman"/>
          <w:color w:val="000000"/>
          <w:sz w:val="24"/>
          <w:szCs w:val="24"/>
          <w:shd w:val="clear" w:color="auto" w:fill="FFFFFF"/>
        </w:rPr>
      </w:pPr>
      <w:r w:rsidRPr="00380DDF">
        <w:rPr>
          <w:rFonts w:ascii="Times New Roman" w:hAnsi="Times New Roman"/>
          <w:color w:val="000000"/>
          <w:sz w:val="24"/>
          <w:szCs w:val="24"/>
          <w:shd w:val="clear" w:color="auto" w:fill="FFFFFF"/>
        </w:rPr>
        <w:t xml:space="preserve">Los datos obtenidos se </w:t>
      </w:r>
      <w:r w:rsidR="00DE5535" w:rsidRPr="00380DDF">
        <w:rPr>
          <w:rFonts w:ascii="Times New Roman" w:hAnsi="Times New Roman"/>
          <w:color w:val="000000"/>
          <w:sz w:val="24"/>
          <w:szCs w:val="24"/>
          <w:shd w:val="clear" w:color="auto" w:fill="FFFFFF"/>
        </w:rPr>
        <w:t>incluyeron</w:t>
      </w:r>
      <w:r w:rsidRPr="00380DDF">
        <w:rPr>
          <w:rFonts w:ascii="Times New Roman" w:hAnsi="Times New Roman"/>
          <w:color w:val="000000"/>
          <w:sz w:val="24"/>
          <w:szCs w:val="24"/>
          <w:shd w:val="clear" w:color="auto" w:fill="FFFFFF"/>
        </w:rPr>
        <w:t xml:space="preserve"> en un </w:t>
      </w:r>
      <w:r w:rsidR="00DE5535" w:rsidRPr="00380DDF">
        <w:rPr>
          <w:rFonts w:ascii="Times New Roman" w:hAnsi="Times New Roman"/>
          <w:color w:val="000000"/>
          <w:sz w:val="24"/>
          <w:szCs w:val="24"/>
          <w:shd w:val="clear" w:color="auto" w:fill="FFFFFF"/>
        </w:rPr>
        <w:t>programa</w:t>
      </w:r>
      <w:r w:rsidRPr="00380DDF">
        <w:rPr>
          <w:rFonts w:ascii="Times New Roman" w:hAnsi="Times New Roman"/>
          <w:color w:val="000000"/>
          <w:sz w:val="24"/>
          <w:szCs w:val="24"/>
          <w:shd w:val="clear" w:color="auto" w:fill="FFFFFF"/>
        </w:rPr>
        <w:t xml:space="preserve"> estadístico IBM SPSS versión 22.00 </w:t>
      </w:r>
      <w:r w:rsidR="005521FA" w:rsidRPr="00380DDF">
        <w:rPr>
          <w:rFonts w:ascii="Times New Roman" w:hAnsi="Times New Roman"/>
          <w:color w:val="000000"/>
          <w:sz w:val="24"/>
          <w:szCs w:val="24"/>
          <w:shd w:val="clear" w:color="auto" w:fill="FFFFFF"/>
        </w:rPr>
        <w:t>realizándose</w:t>
      </w:r>
      <w:r w:rsidR="00C36DFB" w:rsidRPr="00380DDF">
        <w:rPr>
          <w:rFonts w:ascii="Times New Roman" w:hAnsi="Times New Roman"/>
          <w:color w:val="000000"/>
          <w:sz w:val="24"/>
          <w:szCs w:val="24"/>
          <w:shd w:val="clear" w:color="auto" w:fill="FFFFFF"/>
        </w:rPr>
        <w:t xml:space="preserve"> un análisis</w:t>
      </w:r>
      <w:r w:rsidRPr="00380DDF">
        <w:rPr>
          <w:rFonts w:ascii="Times New Roman" w:hAnsi="Times New Roman"/>
          <w:color w:val="000000"/>
          <w:sz w:val="24"/>
          <w:szCs w:val="24"/>
          <w:shd w:val="clear" w:color="auto" w:fill="FFFFFF"/>
        </w:rPr>
        <w:t xml:space="preserve"> </w:t>
      </w:r>
      <w:proofErr w:type="spellStart"/>
      <w:r w:rsidR="00C36DFB" w:rsidRPr="00380DDF">
        <w:rPr>
          <w:rFonts w:ascii="Times New Roman" w:hAnsi="Times New Roman"/>
          <w:color w:val="000000"/>
          <w:sz w:val="24"/>
          <w:szCs w:val="24"/>
          <w:shd w:val="clear" w:color="auto" w:fill="FFFFFF"/>
        </w:rPr>
        <w:t>u</w:t>
      </w:r>
      <w:r w:rsidR="004019F7" w:rsidRPr="00380DDF">
        <w:rPr>
          <w:rFonts w:ascii="Times New Roman" w:hAnsi="Times New Roman"/>
          <w:color w:val="000000"/>
          <w:sz w:val="24"/>
          <w:szCs w:val="24"/>
          <w:shd w:val="clear" w:color="auto" w:fill="FFFFFF"/>
        </w:rPr>
        <w:t>nivariado</w:t>
      </w:r>
      <w:proofErr w:type="spellEnd"/>
      <w:r w:rsidRPr="00380DDF">
        <w:rPr>
          <w:rFonts w:ascii="Times New Roman" w:hAnsi="Times New Roman"/>
          <w:color w:val="000000"/>
          <w:sz w:val="24"/>
          <w:szCs w:val="24"/>
          <w:shd w:val="clear" w:color="auto" w:fill="FFFFFF"/>
        </w:rPr>
        <w:t xml:space="preserve"> de las variables cuantitativas</w:t>
      </w:r>
      <w:r w:rsidR="005521FA" w:rsidRPr="00380DDF">
        <w:rPr>
          <w:rFonts w:ascii="Times New Roman" w:hAnsi="Times New Roman"/>
          <w:color w:val="000000"/>
          <w:sz w:val="24"/>
          <w:szCs w:val="24"/>
          <w:shd w:val="clear" w:color="auto" w:fill="FFFFFF"/>
        </w:rPr>
        <w:t>, utilizándose</w:t>
      </w:r>
      <w:r w:rsidRPr="00380DDF">
        <w:rPr>
          <w:rFonts w:ascii="Times New Roman" w:hAnsi="Times New Roman"/>
          <w:color w:val="000000"/>
          <w:sz w:val="24"/>
          <w:szCs w:val="24"/>
          <w:shd w:val="clear" w:color="auto" w:fill="FFFFFF"/>
        </w:rPr>
        <w:t xml:space="preserve"> medidas de tendencia central como la media, la mediana y la moda, </w:t>
      </w:r>
      <w:r w:rsidR="005521FA" w:rsidRPr="00380DDF">
        <w:rPr>
          <w:rFonts w:ascii="Times New Roman" w:hAnsi="Times New Roman"/>
          <w:color w:val="000000"/>
          <w:sz w:val="24"/>
          <w:szCs w:val="24"/>
          <w:shd w:val="clear" w:color="auto" w:fill="FFFFFF"/>
        </w:rPr>
        <w:t xml:space="preserve">se </w:t>
      </w:r>
      <w:r w:rsidR="00380DDF" w:rsidRPr="00380DDF">
        <w:rPr>
          <w:rFonts w:ascii="Times New Roman" w:hAnsi="Times New Roman"/>
          <w:color w:val="000000"/>
          <w:sz w:val="24"/>
          <w:szCs w:val="24"/>
          <w:shd w:val="clear" w:color="auto" w:fill="FFFFFF"/>
        </w:rPr>
        <w:t>determinó,</w:t>
      </w:r>
      <w:r w:rsidRPr="00380DDF">
        <w:rPr>
          <w:rFonts w:ascii="Times New Roman" w:hAnsi="Times New Roman"/>
          <w:color w:val="000000"/>
          <w:sz w:val="24"/>
          <w:szCs w:val="24"/>
          <w:shd w:val="clear" w:color="auto" w:fill="FFFFFF"/>
        </w:rPr>
        <w:t xml:space="preserve"> además</w:t>
      </w:r>
      <w:r w:rsidR="002252FA" w:rsidRPr="00380DDF">
        <w:rPr>
          <w:rFonts w:ascii="Times New Roman" w:hAnsi="Times New Roman"/>
          <w:color w:val="000000"/>
          <w:sz w:val="24"/>
          <w:szCs w:val="24"/>
          <w:shd w:val="clear" w:color="auto" w:fill="FFFFFF"/>
        </w:rPr>
        <w:t>,</w:t>
      </w:r>
      <w:r w:rsidRPr="00380DDF">
        <w:rPr>
          <w:rFonts w:ascii="Times New Roman" w:hAnsi="Times New Roman"/>
          <w:color w:val="000000"/>
          <w:sz w:val="24"/>
          <w:szCs w:val="24"/>
          <w:shd w:val="clear" w:color="auto" w:fill="FFFFFF"/>
        </w:rPr>
        <w:t xml:space="preserve"> la distribución de la muestra. Se </w:t>
      </w:r>
      <w:r w:rsidR="002252FA" w:rsidRPr="00380DDF">
        <w:rPr>
          <w:rFonts w:ascii="Times New Roman" w:hAnsi="Times New Roman"/>
          <w:color w:val="000000"/>
          <w:sz w:val="24"/>
          <w:szCs w:val="24"/>
          <w:shd w:val="clear" w:color="auto" w:fill="FFFFFF"/>
        </w:rPr>
        <w:t>estableció</w:t>
      </w:r>
      <w:r w:rsidR="001454D0" w:rsidRPr="00380DDF">
        <w:rPr>
          <w:rFonts w:ascii="Times New Roman" w:hAnsi="Times New Roman"/>
          <w:color w:val="000000"/>
          <w:sz w:val="24"/>
          <w:szCs w:val="24"/>
          <w:shd w:val="clear" w:color="auto" w:fill="FFFFFF"/>
        </w:rPr>
        <w:t xml:space="preserve"> las </w:t>
      </w:r>
      <w:r w:rsidRPr="00380DDF">
        <w:rPr>
          <w:rFonts w:ascii="Times New Roman" w:hAnsi="Times New Roman"/>
          <w:color w:val="000000"/>
          <w:sz w:val="24"/>
          <w:szCs w:val="24"/>
          <w:shd w:val="clear" w:color="auto" w:fill="FFFFFF"/>
        </w:rPr>
        <w:t>medidas de dispersión como el rango, desviación estándar y la varianza</w:t>
      </w:r>
      <w:r w:rsidR="00C36DFB" w:rsidRPr="00380DDF">
        <w:rPr>
          <w:rFonts w:ascii="Times New Roman" w:hAnsi="Times New Roman"/>
          <w:color w:val="000000"/>
          <w:sz w:val="24"/>
          <w:szCs w:val="24"/>
          <w:shd w:val="clear" w:color="auto" w:fill="FFFFFF"/>
        </w:rPr>
        <w:t>.</w:t>
      </w:r>
    </w:p>
    <w:p w14:paraId="52F0548E" w14:textId="77777777" w:rsidR="00C36DFB" w:rsidRPr="00380DDF" w:rsidRDefault="00C36DFB" w:rsidP="006C79E4">
      <w:pPr>
        <w:spacing w:after="0" w:line="360" w:lineRule="auto"/>
        <w:jc w:val="both"/>
        <w:rPr>
          <w:rFonts w:ascii="Times New Roman" w:hAnsi="Times New Roman"/>
          <w:b/>
          <w:sz w:val="24"/>
          <w:szCs w:val="24"/>
        </w:rPr>
      </w:pPr>
    </w:p>
    <w:p w14:paraId="68E8A1E7" w14:textId="5816538D" w:rsidR="009D3694" w:rsidRPr="00B806A0" w:rsidRDefault="00B806A0" w:rsidP="00B806A0">
      <w:pPr>
        <w:spacing w:after="0" w:line="360" w:lineRule="auto"/>
        <w:jc w:val="center"/>
        <w:rPr>
          <w:rFonts w:ascii="Times New Roman" w:hAnsi="Times New Roman"/>
          <w:b/>
          <w:sz w:val="24"/>
          <w:szCs w:val="24"/>
        </w:rPr>
      </w:pPr>
      <w:r w:rsidRPr="00B806A0">
        <w:rPr>
          <w:rFonts w:ascii="Times New Roman" w:hAnsi="Times New Roman"/>
          <w:b/>
          <w:sz w:val="24"/>
          <w:szCs w:val="24"/>
        </w:rPr>
        <w:t>Resultados</w:t>
      </w:r>
    </w:p>
    <w:p w14:paraId="45057798" w14:textId="3273DD40" w:rsidR="00CA262F" w:rsidRPr="00380DDF" w:rsidRDefault="00B2374E" w:rsidP="006C79E4">
      <w:pPr>
        <w:spacing w:after="0" w:line="360" w:lineRule="auto"/>
        <w:jc w:val="both"/>
        <w:rPr>
          <w:rFonts w:ascii="Times New Roman" w:hAnsi="Times New Roman"/>
          <w:color w:val="000000"/>
          <w:sz w:val="24"/>
          <w:szCs w:val="24"/>
          <w:shd w:val="clear" w:color="auto" w:fill="FFFFFF"/>
        </w:rPr>
      </w:pPr>
      <w:r w:rsidRPr="00380DDF">
        <w:rPr>
          <w:rFonts w:ascii="Times New Roman" w:hAnsi="Times New Roman"/>
          <w:color w:val="000000"/>
          <w:sz w:val="24"/>
          <w:szCs w:val="24"/>
          <w:shd w:val="clear" w:color="auto" w:fill="FFFFFF"/>
        </w:rPr>
        <w:t>De 1</w:t>
      </w:r>
      <w:r w:rsidR="004019F7" w:rsidRPr="00380DDF">
        <w:rPr>
          <w:rFonts w:ascii="Times New Roman" w:hAnsi="Times New Roman"/>
          <w:color w:val="000000"/>
          <w:sz w:val="24"/>
          <w:szCs w:val="24"/>
          <w:shd w:val="clear" w:color="auto" w:fill="FFFFFF"/>
        </w:rPr>
        <w:t>62</w:t>
      </w:r>
      <w:r w:rsidRPr="00380DDF">
        <w:rPr>
          <w:rFonts w:ascii="Times New Roman" w:hAnsi="Times New Roman"/>
          <w:color w:val="000000"/>
          <w:sz w:val="24"/>
          <w:szCs w:val="24"/>
          <w:shd w:val="clear" w:color="auto" w:fill="FFFFFF"/>
        </w:rPr>
        <w:t xml:space="preserve"> pacientes observados se intervinieron </w:t>
      </w:r>
      <w:r w:rsidR="004019F7" w:rsidRPr="00380DDF">
        <w:rPr>
          <w:rFonts w:ascii="Times New Roman" w:hAnsi="Times New Roman"/>
          <w:color w:val="000000"/>
          <w:sz w:val="24"/>
          <w:szCs w:val="24"/>
          <w:shd w:val="clear" w:color="auto" w:fill="FFFFFF"/>
        </w:rPr>
        <w:t>157</w:t>
      </w:r>
      <w:r w:rsidRPr="00380DDF">
        <w:rPr>
          <w:rFonts w:ascii="Times New Roman" w:hAnsi="Times New Roman"/>
          <w:color w:val="000000"/>
          <w:sz w:val="24"/>
          <w:szCs w:val="24"/>
          <w:shd w:val="clear" w:color="auto" w:fill="FFFFFF"/>
        </w:rPr>
        <w:t xml:space="preserve">, diagnóstico </w:t>
      </w:r>
      <w:proofErr w:type="spellStart"/>
      <w:r w:rsidRPr="00380DDF">
        <w:rPr>
          <w:rFonts w:ascii="Times New Roman" w:hAnsi="Times New Roman"/>
          <w:color w:val="000000"/>
          <w:sz w:val="24"/>
          <w:szCs w:val="24"/>
          <w:shd w:val="clear" w:color="auto" w:fill="FFFFFF"/>
        </w:rPr>
        <w:t>anatom</w:t>
      </w:r>
      <w:r w:rsidR="004019F7" w:rsidRPr="00380DDF">
        <w:rPr>
          <w:rFonts w:ascii="Times New Roman" w:hAnsi="Times New Roman"/>
          <w:color w:val="000000"/>
          <w:sz w:val="24"/>
          <w:szCs w:val="24"/>
          <w:shd w:val="clear" w:color="auto" w:fill="FFFFFF"/>
        </w:rPr>
        <w:t>opatológico</w:t>
      </w:r>
      <w:proofErr w:type="spellEnd"/>
      <w:r w:rsidR="004019F7" w:rsidRPr="00380DDF">
        <w:rPr>
          <w:rFonts w:ascii="Times New Roman" w:hAnsi="Times New Roman"/>
          <w:color w:val="000000"/>
          <w:sz w:val="24"/>
          <w:szCs w:val="24"/>
          <w:shd w:val="clear" w:color="auto" w:fill="FFFFFF"/>
        </w:rPr>
        <w:t xml:space="preserve"> de apendicitis en 130</w:t>
      </w:r>
      <w:r w:rsidRPr="00380DDF">
        <w:rPr>
          <w:rFonts w:ascii="Times New Roman" w:hAnsi="Times New Roman"/>
          <w:color w:val="000000"/>
          <w:sz w:val="24"/>
          <w:szCs w:val="24"/>
          <w:shd w:val="clear" w:color="auto" w:fill="FFFFFF"/>
        </w:rPr>
        <w:t>. La sensibilidad de la ecografía con crite</w:t>
      </w:r>
      <w:r w:rsidR="004019F7" w:rsidRPr="00380DDF">
        <w:rPr>
          <w:rFonts w:ascii="Times New Roman" w:hAnsi="Times New Roman"/>
          <w:color w:val="000000"/>
          <w:sz w:val="24"/>
          <w:szCs w:val="24"/>
          <w:shd w:val="clear" w:color="auto" w:fill="FFFFFF"/>
        </w:rPr>
        <w:t>rio de certeza y sospecha fue 96</w:t>
      </w:r>
      <w:r w:rsidR="00915CBC" w:rsidRPr="00380DDF">
        <w:rPr>
          <w:rFonts w:ascii="Times New Roman" w:hAnsi="Times New Roman"/>
          <w:color w:val="000000"/>
          <w:sz w:val="24"/>
          <w:szCs w:val="24"/>
          <w:shd w:val="clear" w:color="auto" w:fill="FFFFFF"/>
        </w:rPr>
        <w:t>,</w:t>
      </w:r>
      <w:r w:rsidRPr="00380DDF">
        <w:rPr>
          <w:rFonts w:ascii="Times New Roman" w:hAnsi="Times New Roman"/>
          <w:color w:val="000000"/>
          <w:sz w:val="24"/>
          <w:szCs w:val="24"/>
          <w:shd w:val="clear" w:color="auto" w:fill="FFFFFF"/>
        </w:rPr>
        <w:t>7</w:t>
      </w:r>
      <w:r w:rsidR="00915CBC" w:rsidRPr="00380DDF">
        <w:rPr>
          <w:rFonts w:ascii="Times New Roman" w:hAnsi="Times New Roman"/>
          <w:color w:val="000000"/>
          <w:sz w:val="24"/>
          <w:szCs w:val="24"/>
          <w:shd w:val="clear" w:color="auto" w:fill="FFFFFF"/>
        </w:rPr>
        <w:t xml:space="preserve"> </w:t>
      </w:r>
      <w:r w:rsidRPr="00380DDF">
        <w:rPr>
          <w:rFonts w:ascii="Times New Roman" w:hAnsi="Times New Roman"/>
          <w:color w:val="000000"/>
          <w:sz w:val="24"/>
          <w:szCs w:val="24"/>
          <w:shd w:val="clear" w:color="auto" w:fill="FFFFFF"/>
        </w:rPr>
        <w:t xml:space="preserve">%. </w:t>
      </w:r>
      <w:r w:rsidR="00CA262F" w:rsidRPr="00380DDF">
        <w:rPr>
          <w:rFonts w:ascii="Times New Roman" w:hAnsi="Times New Roman"/>
          <w:color w:val="000000"/>
          <w:sz w:val="24"/>
          <w:szCs w:val="24"/>
          <w:shd w:val="clear" w:color="auto" w:fill="FFFFFF"/>
        </w:rPr>
        <w:t xml:space="preserve">La muestra aleatoria piloto </w:t>
      </w:r>
      <w:r w:rsidR="004019F7" w:rsidRPr="00380DDF">
        <w:rPr>
          <w:rFonts w:ascii="Times New Roman" w:hAnsi="Times New Roman"/>
          <w:color w:val="000000"/>
          <w:sz w:val="24"/>
          <w:szCs w:val="24"/>
          <w:shd w:val="clear" w:color="auto" w:fill="FFFFFF"/>
        </w:rPr>
        <w:t>contenía 162</w:t>
      </w:r>
      <w:r w:rsidR="00CA262F" w:rsidRPr="00380DDF">
        <w:rPr>
          <w:rFonts w:ascii="Times New Roman" w:hAnsi="Times New Roman"/>
          <w:color w:val="000000"/>
          <w:sz w:val="24"/>
          <w:szCs w:val="24"/>
          <w:shd w:val="clear" w:color="auto" w:fill="FFFFFF"/>
        </w:rPr>
        <w:t xml:space="preserve"> participantes de un total de 180</w:t>
      </w:r>
      <w:r w:rsidR="00480A9B" w:rsidRPr="00380DDF">
        <w:rPr>
          <w:rFonts w:ascii="Times New Roman" w:hAnsi="Times New Roman"/>
          <w:color w:val="000000"/>
          <w:sz w:val="24"/>
          <w:szCs w:val="24"/>
          <w:shd w:val="clear" w:color="auto" w:fill="FFFFFF"/>
        </w:rPr>
        <w:t xml:space="preserve"> </w:t>
      </w:r>
      <w:r w:rsidR="00CA262F" w:rsidRPr="00380DDF">
        <w:rPr>
          <w:rFonts w:ascii="Times New Roman" w:hAnsi="Times New Roman"/>
          <w:color w:val="000000"/>
          <w:sz w:val="24"/>
          <w:szCs w:val="24"/>
          <w:shd w:val="clear" w:color="auto" w:fill="FFFFFF"/>
        </w:rPr>
        <w:t>pacientes</w:t>
      </w:r>
      <w:r w:rsidR="00443E60" w:rsidRPr="00380DDF">
        <w:rPr>
          <w:rFonts w:ascii="Times New Roman" w:hAnsi="Times New Roman"/>
          <w:color w:val="000000"/>
          <w:sz w:val="24"/>
          <w:szCs w:val="24"/>
          <w:shd w:val="clear" w:color="auto" w:fill="FFFFFF"/>
        </w:rPr>
        <w:t>, mujeres (16,67</w:t>
      </w:r>
      <w:r w:rsidR="00915CBC" w:rsidRPr="00380DDF">
        <w:rPr>
          <w:rFonts w:ascii="Times New Roman" w:hAnsi="Times New Roman"/>
          <w:color w:val="000000"/>
          <w:sz w:val="24"/>
          <w:szCs w:val="24"/>
          <w:shd w:val="clear" w:color="auto" w:fill="FFFFFF"/>
        </w:rPr>
        <w:t xml:space="preserve"> </w:t>
      </w:r>
      <w:r w:rsidR="00CA262F" w:rsidRPr="00380DDF">
        <w:rPr>
          <w:rFonts w:ascii="Times New Roman" w:hAnsi="Times New Roman"/>
          <w:color w:val="000000"/>
          <w:sz w:val="24"/>
          <w:szCs w:val="24"/>
          <w:shd w:val="clear" w:color="auto" w:fill="FFFFFF"/>
        </w:rPr>
        <w:t>%)</w:t>
      </w:r>
      <w:r w:rsidR="003F1A40" w:rsidRPr="00380DDF">
        <w:rPr>
          <w:rFonts w:ascii="Times New Roman" w:hAnsi="Times New Roman"/>
          <w:color w:val="000000"/>
          <w:sz w:val="24"/>
          <w:szCs w:val="24"/>
          <w:shd w:val="clear" w:color="auto" w:fill="FFFFFF"/>
        </w:rPr>
        <w:t xml:space="preserve"> y hombres (83,33</w:t>
      </w:r>
      <w:r w:rsidR="00915CBC" w:rsidRPr="00380DDF">
        <w:rPr>
          <w:rFonts w:ascii="Times New Roman" w:hAnsi="Times New Roman"/>
          <w:color w:val="000000"/>
          <w:sz w:val="24"/>
          <w:szCs w:val="24"/>
          <w:shd w:val="clear" w:color="auto" w:fill="FFFFFF"/>
        </w:rPr>
        <w:t xml:space="preserve"> </w:t>
      </w:r>
      <w:r w:rsidR="008B6F88">
        <w:rPr>
          <w:rFonts w:ascii="Times New Roman" w:hAnsi="Times New Roman"/>
          <w:color w:val="000000"/>
          <w:sz w:val="24"/>
          <w:szCs w:val="24"/>
          <w:shd w:val="clear" w:color="auto" w:fill="FFFFFF"/>
        </w:rPr>
        <w:t>%). (t</w:t>
      </w:r>
      <w:r w:rsidR="003F1A40" w:rsidRPr="00380DDF">
        <w:rPr>
          <w:rFonts w:ascii="Times New Roman" w:hAnsi="Times New Roman"/>
          <w:color w:val="000000"/>
          <w:sz w:val="24"/>
          <w:szCs w:val="24"/>
          <w:shd w:val="clear" w:color="auto" w:fill="FFFFFF"/>
        </w:rPr>
        <w:t>abla 1</w:t>
      </w:r>
      <w:r w:rsidR="00915CBC" w:rsidRPr="00380DDF">
        <w:rPr>
          <w:rFonts w:ascii="Times New Roman" w:hAnsi="Times New Roman"/>
          <w:color w:val="000000"/>
          <w:sz w:val="24"/>
          <w:szCs w:val="24"/>
          <w:shd w:val="clear" w:color="auto" w:fill="FFFFFF"/>
        </w:rPr>
        <w:t>)</w:t>
      </w:r>
    </w:p>
    <w:p w14:paraId="7DC9E532" w14:textId="1885C20F" w:rsidR="004019F7" w:rsidRPr="00380DDF" w:rsidRDefault="00CA262F" w:rsidP="0078461D">
      <w:pPr>
        <w:autoSpaceDE w:val="0"/>
        <w:autoSpaceDN w:val="0"/>
        <w:adjustRightInd w:val="0"/>
        <w:spacing w:after="0" w:line="360" w:lineRule="auto"/>
        <w:jc w:val="center"/>
        <w:rPr>
          <w:rFonts w:ascii="Times New Roman" w:hAnsi="Times New Roman"/>
          <w:b/>
          <w:color w:val="141414"/>
          <w:bdr w:val="none" w:sz="0" w:space="0" w:color="auto" w:frame="1"/>
        </w:rPr>
      </w:pPr>
      <w:r w:rsidRPr="00380DDF">
        <w:rPr>
          <w:rFonts w:ascii="Times New Roman" w:hAnsi="Times New Roman"/>
          <w:color w:val="141414"/>
          <w:bdr w:val="none" w:sz="0" w:space="0" w:color="auto" w:frame="1"/>
        </w:rPr>
        <w:t>Tabla 1</w:t>
      </w:r>
      <w:bookmarkStart w:id="3" w:name="_Toc22197506"/>
      <w:r w:rsidR="0078461D" w:rsidRPr="00380DDF">
        <w:rPr>
          <w:rFonts w:ascii="Times New Roman" w:hAnsi="Times New Roman"/>
          <w:color w:val="141414"/>
          <w:bdr w:val="none" w:sz="0" w:space="0" w:color="auto" w:frame="1"/>
        </w:rPr>
        <w:t>-</w:t>
      </w:r>
      <w:r w:rsidR="000A0253" w:rsidRPr="00380DDF">
        <w:rPr>
          <w:rFonts w:ascii="Times New Roman" w:hAnsi="Times New Roman"/>
          <w:b/>
          <w:color w:val="141414"/>
          <w:bdr w:val="none" w:sz="0" w:space="0" w:color="auto" w:frame="1"/>
        </w:rPr>
        <w:t xml:space="preserve"> </w:t>
      </w:r>
      <w:r w:rsidR="004019F7" w:rsidRPr="00380DDF">
        <w:rPr>
          <w:rFonts w:ascii="Times New Roman" w:eastAsia="Times New Roman" w:hAnsi="Times New Roman"/>
          <w:lang w:eastAsia="es-ES" w:bidi="es-ES"/>
        </w:rPr>
        <w:t xml:space="preserve">Distribución de pacientes según sexo, con resultado </w:t>
      </w:r>
      <w:proofErr w:type="spellStart"/>
      <w:r w:rsidR="004019F7" w:rsidRPr="00380DDF">
        <w:rPr>
          <w:rFonts w:ascii="Times New Roman" w:eastAsia="Times New Roman" w:hAnsi="Times New Roman"/>
          <w:lang w:eastAsia="es-ES" w:bidi="es-ES"/>
        </w:rPr>
        <w:t>anatomopatológicos</w:t>
      </w:r>
      <w:bookmarkEnd w:id="3"/>
      <w:proofErr w:type="spellEnd"/>
    </w:p>
    <w:tbl>
      <w:tblPr>
        <w:tblStyle w:val="Tablaconcuadrcula"/>
        <w:tblW w:w="9564" w:type="dxa"/>
        <w:jc w:val="center"/>
        <w:tblLayout w:type="fixed"/>
        <w:tblLook w:val="04A0" w:firstRow="1" w:lastRow="0" w:firstColumn="1" w:lastColumn="0" w:noHBand="0" w:noVBand="1"/>
      </w:tblPr>
      <w:tblGrid>
        <w:gridCol w:w="1350"/>
        <w:gridCol w:w="1389"/>
        <w:gridCol w:w="1349"/>
        <w:gridCol w:w="1389"/>
        <w:gridCol w:w="1349"/>
        <w:gridCol w:w="1389"/>
        <w:gridCol w:w="1349"/>
      </w:tblGrid>
      <w:tr w:rsidR="005E2379" w:rsidRPr="00380DDF" w14:paraId="70C59579" w14:textId="77777777" w:rsidTr="008B6F88">
        <w:trPr>
          <w:trHeight w:val="312"/>
          <w:jc w:val="center"/>
        </w:trPr>
        <w:tc>
          <w:tcPr>
            <w:tcW w:w="1350" w:type="dxa"/>
            <w:vMerge w:val="restart"/>
            <w:hideMark/>
          </w:tcPr>
          <w:p w14:paraId="456AAD58" w14:textId="77777777" w:rsidR="004019F7" w:rsidRPr="00380DDF" w:rsidRDefault="004019F7" w:rsidP="001177F1">
            <w:pPr>
              <w:spacing w:after="0" w:line="240" w:lineRule="auto"/>
              <w:rPr>
                <w:rFonts w:ascii="Times New Roman" w:eastAsia="Times New Roman" w:hAnsi="Times New Roman"/>
                <w:b/>
                <w:color w:val="000000"/>
                <w:sz w:val="18"/>
                <w:szCs w:val="18"/>
              </w:rPr>
            </w:pPr>
            <w:r w:rsidRPr="00380DDF">
              <w:rPr>
                <w:rFonts w:ascii="Times New Roman" w:eastAsia="Times New Roman" w:hAnsi="Times New Roman"/>
                <w:b/>
                <w:color w:val="000000"/>
                <w:sz w:val="18"/>
                <w:szCs w:val="18"/>
              </w:rPr>
              <w:t>Sexo</w:t>
            </w:r>
          </w:p>
        </w:tc>
        <w:tc>
          <w:tcPr>
            <w:tcW w:w="2738" w:type="dxa"/>
            <w:gridSpan w:val="2"/>
            <w:hideMark/>
          </w:tcPr>
          <w:p w14:paraId="2888DE50" w14:textId="77777777" w:rsidR="004019F7" w:rsidRPr="00380DDF" w:rsidRDefault="004019F7" w:rsidP="001177F1">
            <w:pPr>
              <w:spacing w:after="0" w:line="240" w:lineRule="auto"/>
              <w:jc w:val="center"/>
              <w:rPr>
                <w:rFonts w:ascii="Times New Roman" w:eastAsia="Times New Roman" w:hAnsi="Times New Roman"/>
                <w:b/>
                <w:color w:val="000000"/>
                <w:sz w:val="18"/>
                <w:szCs w:val="18"/>
              </w:rPr>
            </w:pPr>
            <w:r w:rsidRPr="00380DDF">
              <w:rPr>
                <w:rFonts w:ascii="Times New Roman" w:eastAsia="Times New Roman" w:hAnsi="Times New Roman"/>
                <w:b/>
                <w:color w:val="000000"/>
                <w:sz w:val="18"/>
                <w:szCs w:val="18"/>
              </w:rPr>
              <w:t>Positivo</w:t>
            </w:r>
          </w:p>
        </w:tc>
        <w:tc>
          <w:tcPr>
            <w:tcW w:w="2738" w:type="dxa"/>
            <w:gridSpan w:val="2"/>
            <w:hideMark/>
          </w:tcPr>
          <w:p w14:paraId="25C578A2" w14:textId="77777777" w:rsidR="004019F7" w:rsidRPr="00380DDF" w:rsidRDefault="004019F7" w:rsidP="001177F1">
            <w:pPr>
              <w:spacing w:after="0" w:line="240" w:lineRule="auto"/>
              <w:jc w:val="center"/>
              <w:rPr>
                <w:rFonts w:ascii="Times New Roman" w:eastAsia="Times New Roman" w:hAnsi="Times New Roman"/>
                <w:b/>
                <w:color w:val="000000"/>
                <w:sz w:val="18"/>
                <w:szCs w:val="18"/>
              </w:rPr>
            </w:pPr>
            <w:r w:rsidRPr="00380DDF">
              <w:rPr>
                <w:rFonts w:ascii="Times New Roman" w:eastAsia="Times New Roman" w:hAnsi="Times New Roman"/>
                <w:b/>
                <w:color w:val="000000"/>
                <w:sz w:val="18"/>
                <w:szCs w:val="18"/>
              </w:rPr>
              <w:t>Negativo</w:t>
            </w:r>
          </w:p>
        </w:tc>
        <w:tc>
          <w:tcPr>
            <w:tcW w:w="2738" w:type="dxa"/>
            <w:gridSpan w:val="2"/>
            <w:hideMark/>
          </w:tcPr>
          <w:p w14:paraId="23B1A2F7" w14:textId="77777777" w:rsidR="004019F7" w:rsidRPr="00380DDF" w:rsidRDefault="004019F7" w:rsidP="001177F1">
            <w:pPr>
              <w:spacing w:after="0" w:line="240" w:lineRule="auto"/>
              <w:jc w:val="center"/>
              <w:rPr>
                <w:rFonts w:ascii="Times New Roman" w:eastAsia="Times New Roman" w:hAnsi="Times New Roman"/>
                <w:b/>
                <w:color w:val="000000"/>
                <w:sz w:val="18"/>
                <w:szCs w:val="18"/>
              </w:rPr>
            </w:pPr>
            <w:r w:rsidRPr="00380DDF">
              <w:rPr>
                <w:rFonts w:ascii="Times New Roman" w:eastAsia="Times New Roman" w:hAnsi="Times New Roman"/>
                <w:b/>
                <w:color w:val="000000"/>
                <w:sz w:val="18"/>
                <w:szCs w:val="18"/>
              </w:rPr>
              <w:t>Total</w:t>
            </w:r>
          </w:p>
        </w:tc>
      </w:tr>
      <w:tr w:rsidR="004019F7" w:rsidRPr="00380DDF" w14:paraId="5B00B963" w14:textId="77777777" w:rsidTr="008B6F88">
        <w:trPr>
          <w:trHeight w:val="324"/>
          <w:jc w:val="center"/>
        </w:trPr>
        <w:tc>
          <w:tcPr>
            <w:tcW w:w="1350" w:type="dxa"/>
            <w:vMerge/>
            <w:hideMark/>
          </w:tcPr>
          <w:p w14:paraId="6704488D" w14:textId="77777777" w:rsidR="004019F7" w:rsidRPr="00380DDF" w:rsidRDefault="004019F7" w:rsidP="001177F1">
            <w:pPr>
              <w:spacing w:after="0" w:line="240" w:lineRule="auto"/>
              <w:rPr>
                <w:rFonts w:ascii="Times New Roman" w:eastAsia="Times New Roman" w:hAnsi="Times New Roman"/>
                <w:b/>
                <w:color w:val="000000"/>
                <w:sz w:val="18"/>
                <w:szCs w:val="18"/>
              </w:rPr>
            </w:pPr>
          </w:p>
        </w:tc>
        <w:tc>
          <w:tcPr>
            <w:tcW w:w="1389" w:type="dxa"/>
            <w:hideMark/>
          </w:tcPr>
          <w:p w14:paraId="2A604455" w14:textId="77777777" w:rsidR="004019F7" w:rsidRPr="00380DDF" w:rsidRDefault="004019F7" w:rsidP="001177F1">
            <w:pPr>
              <w:spacing w:after="0" w:line="240" w:lineRule="auto"/>
              <w:jc w:val="center"/>
              <w:rPr>
                <w:rFonts w:ascii="Times New Roman" w:eastAsia="Times New Roman" w:hAnsi="Times New Roman"/>
                <w:b/>
                <w:color w:val="000000"/>
                <w:sz w:val="18"/>
                <w:szCs w:val="18"/>
              </w:rPr>
            </w:pPr>
            <w:r w:rsidRPr="00380DDF">
              <w:rPr>
                <w:rFonts w:ascii="Times New Roman" w:eastAsia="Times New Roman" w:hAnsi="Times New Roman"/>
                <w:b/>
                <w:color w:val="000000"/>
                <w:sz w:val="18"/>
                <w:szCs w:val="18"/>
              </w:rPr>
              <w:t>Frecuencia</w:t>
            </w:r>
          </w:p>
        </w:tc>
        <w:tc>
          <w:tcPr>
            <w:tcW w:w="1349" w:type="dxa"/>
            <w:hideMark/>
          </w:tcPr>
          <w:p w14:paraId="4A2A3510" w14:textId="77777777" w:rsidR="004019F7" w:rsidRPr="00380DDF" w:rsidRDefault="004019F7" w:rsidP="001177F1">
            <w:pPr>
              <w:spacing w:after="0" w:line="240" w:lineRule="auto"/>
              <w:jc w:val="center"/>
              <w:rPr>
                <w:rFonts w:ascii="Times New Roman" w:eastAsia="Times New Roman" w:hAnsi="Times New Roman"/>
                <w:b/>
                <w:color w:val="000000"/>
                <w:sz w:val="18"/>
                <w:szCs w:val="18"/>
              </w:rPr>
            </w:pPr>
            <w:r w:rsidRPr="00380DDF">
              <w:rPr>
                <w:rFonts w:ascii="Times New Roman" w:eastAsia="Times New Roman" w:hAnsi="Times New Roman"/>
                <w:b/>
                <w:color w:val="000000"/>
                <w:sz w:val="18"/>
                <w:szCs w:val="18"/>
              </w:rPr>
              <w:t>Porcentaje</w:t>
            </w:r>
          </w:p>
        </w:tc>
        <w:tc>
          <w:tcPr>
            <w:tcW w:w="1389" w:type="dxa"/>
            <w:hideMark/>
          </w:tcPr>
          <w:p w14:paraId="50428BE4" w14:textId="77777777" w:rsidR="004019F7" w:rsidRPr="00380DDF" w:rsidRDefault="004019F7" w:rsidP="001177F1">
            <w:pPr>
              <w:spacing w:after="0" w:line="240" w:lineRule="auto"/>
              <w:jc w:val="center"/>
              <w:rPr>
                <w:rFonts w:ascii="Times New Roman" w:eastAsia="Times New Roman" w:hAnsi="Times New Roman"/>
                <w:b/>
                <w:color w:val="000000"/>
                <w:sz w:val="18"/>
                <w:szCs w:val="18"/>
              </w:rPr>
            </w:pPr>
            <w:r w:rsidRPr="00380DDF">
              <w:rPr>
                <w:rFonts w:ascii="Times New Roman" w:eastAsia="Times New Roman" w:hAnsi="Times New Roman"/>
                <w:b/>
                <w:color w:val="000000"/>
                <w:sz w:val="18"/>
                <w:szCs w:val="18"/>
              </w:rPr>
              <w:t>Frecuencia</w:t>
            </w:r>
          </w:p>
        </w:tc>
        <w:tc>
          <w:tcPr>
            <w:tcW w:w="1349" w:type="dxa"/>
            <w:hideMark/>
          </w:tcPr>
          <w:p w14:paraId="23FD84F1" w14:textId="77777777" w:rsidR="004019F7" w:rsidRPr="00380DDF" w:rsidRDefault="004019F7" w:rsidP="001177F1">
            <w:pPr>
              <w:spacing w:after="0" w:line="240" w:lineRule="auto"/>
              <w:jc w:val="center"/>
              <w:rPr>
                <w:rFonts w:ascii="Times New Roman" w:eastAsia="Times New Roman" w:hAnsi="Times New Roman"/>
                <w:b/>
                <w:color w:val="000000"/>
                <w:sz w:val="18"/>
                <w:szCs w:val="18"/>
              </w:rPr>
            </w:pPr>
            <w:r w:rsidRPr="00380DDF">
              <w:rPr>
                <w:rFonts w:ascii="Times New Roman" w:eastAsia="Times New Roman" w:hAnsi="Times New Roman"/>
                <w:b/>
                <w:color w:val="000000"/>
                <w:sz w:val="18"/>
                <w:szCs w:val="18"/>
              </w:rPr>
              <w:t>Porcentaje</w:t>
            </w:r>
          </w:p>
        </w:tc>
        <w:tc>
          <w:tcPr>
            <w:tcW w:w="1389" w:type="dxa"/>
            <w:hideMark/>
          </w:tcPr>
          <w:p w14:paraId="4FE1E698" w14:textId="77777777" w:rsidR="004019F7" w:rsidRPr="00380DDF" w:rsidRDefault="004019F7" w:rsidP="001177F1">
            <w:pPr>
              <w:spacing w:after="0" w:line="240" w:lineRule="auto"/>
              <w:jc w:val="center"/>
              <w:rPr>
                <w:rFonts w:ascii="Times New Roman" w:eastAsia="Times New Roman" w:hAnsi="Times New Roman"/>
                <w:b/>
                <w:color w:val="000000"/>
                <w:sz w:val="18"/>
                <w:szCs w:val="18"/>
              </w:rPr>
            </w:pPr>
            <w:r w:rsidRPr="00380DDF">
              <w:rPr>
                <w:rFonts w:ascii="Times New Roman" w:eastAsia="Times New Roman" w:hAnsi="Times New Roman"/>
                <w:b/>
                <w:color w:val="000000"/>
                <w:sz w:val="18"/>
                <w:szCs w:val="18"/>
              </w:rPr>
              <w:t>Frecuencia</w:t>
            </w:r>
          </w:p>
        </w:tc>
        <w:tc>
          <w:tcPr>
            <w:tcW w:w="1349" w:type="dxa"/>
            <w:hideMark/>
          </w:tcPr>
          <w:p w14:paraId="28583547" w14:textId="77777777" w:rsidR="004019F7" w:rsidRPr="00380DDF" w:rsidRDefault="004019F7" w:rsidP="001177F1">
            <w:pPr>
              <w:spacing w:after="0" w:line="240" w:lineRule="auto"/>
              <w:jc w:val="center"/>
              <w:rPr>
                <w:rFonts w:ascii="Times New Roman" w:eastAsia="Times New Roman" w:hAnsi="Times New Roman"/>
                <w:b/>
                <w:color w:val="000000"/>
                <w:sz w:val="18"/>
                <w:szCs w:val="18"/>
              </w:rPr>
            </w:pPr>
            <w:r w:rsidRPr="00380DDF">
              <w:rPr>
                <w:rFonts w:ascii="Times New Roman" w:eastAsia="Times New Roman" w:hAnsi="Times New Roman"/>
                <w:b/>
                <w:color w:val="000000"/>
                <w:sz w:val="18"/>
                <w:szCs w:val="18"/>
              </w:rPr>
              <w:t>Porcentaje</w:t>
            </w:r>
          </w:p>
        </w:tc>
      </w:tr>
      <w:tr w:rsidR="004019F7" w:rsidRPr="00380DDF" w14:paraId="43B77EE5" w14:textId="77777777" w:rsidTr="008B6F88">
        <w:trPr>
          <w:trHeight w:val="312"/>
          <w:jc w:val="center"/>
        </w:trPr>
        <w:tc>
          <w:tcPr>
            <w:tcW w:w="1350" w:type="dxa"/>
            <w:hideMark/>
          </w:tcPr>
          <w:p w14:paraId="45D4E794" w14:textId="77777777" w:rsidR="004019F7" w:rsidRPr="00380DDF" w:rsidRDefault="004019F7" w:rsidP="001177F1">
            <w:pPr>
              <w:spacing w:after="0" w:line="240" w:lineRule="auto"/>
              <w:rPr>
                <w:rFonts w:ascii="Times New Roman" w:eastAsia="Times New Roman" w:hAnsi="Times New Roman"/>
                <w:color w:val="000000"/>
                <w:sz w:val="18"/>
                <w:szCs w:val="18"/>
              </w:rPr>
            </w:pPr>
            <w:r w:rsidRPr="00380DDF">
              <w:rPr>
                <w:rFonts w:ascii="Times New Roman" w:eastAsia="Times New Roman" w:hAnsi="Times New Roman"/>
                <w:color w:val="000000"/>
                <w:sz w:val="18"/>
                <w:szCs w:val="18"/>
              </w:rPr>
              <w:t>Masculino</w:t>
            </w:r>
          </w:p>
        </w:tc>
        <w:tc>
          <w:tcPr>
            <w:tcW w:w="1389" w:type="dxa"/>
            <w:hideMark/>
          </w:tcPr>
          <w:p w14:paraId="13C4DFBA" w14:textId="77777777" w:rsidR="004019F7" w:rsidRPr="00380DDF" w:rsidRDefault="004019F7" w:rsidP="001177F1">
            <w:pPr>
              <w:spacing w:after="0" w:line="240" w:lineRule="auto"/>
              <w:jc w:val="center"/>
              <w:rPr>
                <w:rFonts w:ascii="Times New Roman" w:eastAsia="Times New Roman" w:hAnsi="Times New Roman"/>
                <w:color w:val="000000"/>
                <w:sz w:val="18"/>
                <w:szCs w:val="18"/>
              </w:rPr>
            </w:pPr>
            <w:r w:rsidRPr="00380DDF">
              <w:rPr>
                <w:rFonts w:ascii="Times New Roman" w:eastAsia="Times New Roman" w:hAnsi="Times New Roman"/>
                <w:color w:val="000000"/>
                <w:sz w:val="18"/>
                <w:szCs w:val="18"/>
              </w:rPr>
              <w:t>112</w:t>
            </w:r>
          </w:p>
        </w:tc>
        <w:tc>
          <w:tcPr>
            <w:tcW w:w="1349" w:type="dxa"/>
            <w:hideMark/>
          </w:tcPr>
          <w:p w14:paraId="02C79693" w14:textId="77777777" w:rsidR="004019F7" w:rsidRPr="00380DDF" w:rsidRDefault="004019F7" w:rsidP="001177F1">
            <w:pPr>
              <w:spacing w:after="0" w:line="240" w:lineRule="auto"/>
              <w:jc w:val="center"/>
              <w:rPr>
                <w:rFonts w:ascii="Times New Roman" w:eastAsia="Times New Roman" w:hAnsi="Times New Roman"/>
                <w:color w:val="000000"/>
                <w:sz w:val="18"/>
                <w:szCs w:val="18"/>
              </w:rPr>
            </w:pPr>
            <w:r w:rsidRPr="00380DDF">
              <w:rPr>
                <w:rFonts w:ascii="Times New Roman" w:eastAsia="Times New Roman" w:hAnsi="Times New Roman"/>
                <w:color w:val="000000"/>
                <w:sz w:val="18"/>
                <w:szCs w:val="18"/>
              </w:rPr>
              <w:t>69,14</w:t>
            </w:r>
          </w:p>
        </w:tc>
        <w:tc>
          <w:tcPr>
            <w:tcW w:w="1389" w:type="dxa"/>
            <w:hideMark/>
          </w:tcPr>
          <w:p w14:paraId="3DE83B20" w14:textId="77777777" w:rsidR="004019F7" w:rsidRPr="00380DDF" w:rsidRDefault="004019F7" w:rsidP="001177F1">
            <w:pPr>
              <w:spacing w:after="0" w:line="240" w:lineRule="auto"/>
              <w:jc w:val="center"/>
              <w:rPr>
                <w:rFonts w:ascii="Times New Roman" w:eastAsia="Times New Roman" w:hAnsi="Times New Roman"/>
                <w:color w:val="000000"/>
                <w:sz w:val="18"/>
                <w:szCs w:val="18"/>
              </w:rPr>
            </w:pPr>
            <w:r w:rsidRPr="00380DDF">
              <w:rPr>
                <w:rFonts w:ascii="Times New Roman" w:eastAsia="Times New Roman" w:hAnsi="Times New Roman"/>
                <w:color w:val="000000"/>
                <w:sz w:val="18"/>
                <w:szCs w:val="18"/>
              </w:rPr>
              <w:t>23</w:t>
            </w:r>
          </w:p>
        </w:tc>
        <w:tc>
          <w:tcPr>
            <w:tcW w:w="1349" w:type="dxa"/>
            <w:hideMark/>
          </w:tcPr>
          <w:p w14:paraId="11311D89" w14:textId="77777777" w:rsidR="004019F7" w:rsidRPr="00380DDF" w:rsidRDefault="004019F7" w:rsidP="001177F1">
            <w:pPr>
              <w:spacing w:after="0" w:line="240" w:lineRule="auto"/>
              <w:jc w:val="center"/>
              <w:rPr>
                <w:rFonts w:ascii="Times New Roman" w:eastAsia="Times New Roman" w:hAnsi="Times New Roman"/>
                <w:color w:val="000000"/>
                <w:sz w:val="18"/>
                <w:szCs w:val="18"/>
              </w:rPr>
            </w:pPr>
            <w:r w:rsidRPr="00380DDF">
              <w:rPr>
                <w:rFonts w:ascii="Times New Roman" w:eastAsia="Times New Roman" w:hAnsi="Times New Roman"/>
                <w:color w:val="000000"/>
                <w:sz w:val="18"/>
                <w:szCs w:val="18"/>
              </w:rPr>
              <w:t>14,20</w:t>
            </w:r>
          </w:p>
        </w:tc>
        <w:tc>
          <w:tcPr>
            <w:tcW w:w="1389" w:type="dxa"/>
            <w:hideMark/>
          </w:tcPr>
          <w:p w14:paraId="2446D242" w14:textId="77777777" w:rsidR="004019F7" w:rsidRPr="00380DDF" w:rsidRDefault="004019F7" w:rsidP="001177F1">
            <w:pPr>
              <w:spacing w:after="0" w:line="240" w:lineRule="auto"/>
              <w:jc w:val="center"/>
              <w:rPr>
                <w:rFonts w:ascii="Times New Roman" w:eastAsia="Times New Roman" w:hAnsi="Times New Roman"/>
                <w:color w:val="000000"/>
                <w:sz w:val="18"/>
                <w:szCs w:val="18"/>
              </w:rPr>
            </w:pPr>
            <w:r w:rsidRPr="00380DDF">
              <w:rPr>
                <w:rFonts w:ascii="Times New Roman" w:eastAsia="Times New Roman" w:hAnsi="Times New Roman"/>
                <w:color w:val="000000"/>
                <w:sz w:val="18"/>
                <w:szCs w:val="18"/>
              </w:rPr>
              <w:t>135</w:t>
            </w:r>
          </w:p>
        </w:tc>
        <w:tc>
          <w:tcPr>
            <w:tcW w:w="1349" w:type="dxa"/>
            <w:hideMark/>
          </w:tcPr>
          <w:p w14:paraId="4BFCFE60" w14:textId="77777777" w:rsidR="004019F7" w:rsidRPr="00380DDF" w:rsidRDefault="004019F7" w:rsidP="001177F1">
            <w:pPr>
              <w:spacing w:after="0" w:line="240" w:lineRule="auto"/>
              <w:jc w:val="center"/>
              <w:rPr>
                <w:rFonts w:ascii="Times New Roman" w:eastAsia="Times New Roman" w:hAnsi="Times New Roman"/>
                <w:color w:val="000000"/>
                <w:sz w:val="18"/>
                <w:szCs w:val="18"/>
              </w:rPr>
            </w:pPr>
            <w:r w:rsidRPr="00380DDF">
              <w:rPr>
                <w:rFonts w:ascii="Times New Roman" w:eastAsia="Times New Roman" w:hAnsi="Times New Roman"/>
                <w:color w:val="000000"/>
                <w:sz w:val="18"/>
                <w:szCs w:val="18"/>
              </w:rPr>
              <w:t>83,33</w:t>
            </w:r>
          </w:p>
        </w:tc>
      </w:tr>
      <w:tr w:rsidR="004019F7" w:rsidRPr="00380DDF" w14:paraId="2BA81FA4" w14:textId="77777777" w:rsidTr="008B6F88">
        <w:trPr>
          <w:trHeight w:val="312"/>
          <w:jc w:val="center"/>
        </w:trPr>
        <w:tc>
          <w:tcPr>
            <w:tcW w:w="1350" w:type="dxa"/>
            <w:hideMark/>
          </w:tcPr>
          <w:p w14:paraId="718BDEBF" w14:textId="77777777" w:rsidR="004019F7" w:rsidRPr="00380DDF" w:rsidRDefault="004019F7" w:rsidP="001177F1">
            <w:pPr>
              <w:spacing w:after="0" w:line="240" w:lineRule="auto"/>
              <w:rPr>
                <w:rFonts w:ascii="Times New Roman" w:eastAsia="Times New Roman" w:hAnsi="Times New Roman"/>
                <w:color w:val="000000"/>
                <w:sz w:val="18"/>
                <w:szCs w:val="18"/>
              </w:rPr>
            </w:pPr>
            <w:r w:rsidRPr="00380DDF">
              <w:rPr>
                <w:rFonts w:ascii="Times New Roman" w:eastAsia="Times New Roman" w:hAnsi="Times New Roman"/>
                <w:color w:val="000000"/>
                <w:sz w:val="18"/>
                <w:szCs w:val="18"/>
              </w:rPr>
              <w:t>Femenino</w:t>
            </w:r>
          </w:p>
        </w:tc>
        <w:tc>
          <w:tcPr>
            <w:tcW w:w="1389" w:type="dxa"/>
            <w:hideMark/>
          </w:tcPr>
          <w:p w14:paraId="1DED3123" w14:textId="77777777" w:rsidR="004019F7" w:rsidRPr="00380DDF" w:rsidRDefault="004019F7" w:rsidP="001177F1">
            <w:pPr>
              <w:spacing w:after="0" w:line="240" w:lineRule="auto"/>
              <w:jc w:val="center"/>
              <w:rPr>
                <w:rFonts w:ascii="Times New Roman" w:eastAsia="Times New Roman" w:hAnsi="Times New Roman"/>
                <w:color w:val="000000"/>
                <w:sz w:val="18"/>
                <w:szCs w:val="18"/>
              </w:rPr>
            </w:pPr>
            <w:r w:rsidRPr="00380DDF">
              <w:rPr>
                <w:rFonts w:ascii="Times New Roman" w:eastAsia="Times New Roman" w:hAnsi="Times New Roman"/>
                <w:color w:val="000000"/>
                <w:sz w:val="18"/>
                <w:szCs w:val="18"/>
              </w:rPr>
              <w:t>18</w:t>
            </w:r>
          </w:p>
        </w:tc>
        <w:tc>
          <w:tcPr>
            <w:tcW w:w="1349" w:type="dxa"/>
            <w:hideMark/>
          </w:tcPr>
          <w:p w14:paraId="2F82C6FC" w14:textId="77777777" w:rsidR="004019F7" w:rsidRPr="00380DDF" w:rsidRDefault="004019F7" w:rsidP="001177F1">
            <w:pPr>
              <w:spacing w:after="0" w:line="240" w:lineRule="auto"/>
              <w:jc w:val="center"/>
              <w:rPr>
                <w:rFonts w:ascii="Times New Roman" w:eastAsia="Times New Roman" w:hAnsi="Times New Roman"/>
                <w:color w:val="000000"/>
                <w:sz w:val="18"/>
                <w:szCs w:val="18"/>
              </w:rPr>
            </w:pPr>
            <w:r w:rsidRPr="00380DDF">
              <w:rPr>
                <w:rFonts w:ascii="Times New Roman" w:eastAsia="Times New Roman" w:hAnsi="Times New Roman"/>
                <w:color w:val="000000"/>
                <w:sz w:val="18"/>
                <w:szCs w:val="18"/>
              </w:rPr>
              <w:t>11,11</w:t>
            </w:r>
          </w:p>
        </w:tc>
        <w:tc>
          <w:tcPr>
            <w:tcW w:w="1389" w:type="dxa"/>
            <w:hideMark/>
          </w:tcPr>
          <w:p w14:paraId="47187F06" w14:textId="77777777" w:rsidR="004019F7" w:rsidRPr="00380DDF" w:rsidRDefault="004019F7" w:rsidP="001177F1">
            <w:pPr>
              <w:spacing w:after="0" w:line="240" w:lineRule="auto"/>
              <w:jc w:val="center"/>
              <w:rPr>
                <w:rFonts w:ascii="Times New Roman" w:eastAsia="Times New Roman" w:hAnsi="Times New Roman"/>
                <w:color w:val="000000"/>
                <w:sz w:val="18"/>
                <w:szCs w:val="18"/>
              </w:rPr>
            </w:pPr>
            <w:r w:rsidRPr="00380DDF">
              <w:rPr>
                <w:rFonts w:ascii="Times New Roman" w:eastAsia="Times New Roman" w:hAnsi="Times New Roman"/>
                <w:color w:val="000000"/>
                <w:sz w:val="18"/>
                <w:szCs w:val="18"/>
              </w:rPr>
              <w:t>9</w:t>
            </w:r>
          </w:p>
        </w:tc>
        <w:tc>
          <w:tcPr>
            <w:tcW w:w="1349" w:type="dxa"/>
            <w:hideMark/>
          </w:tcPr>
          <w:p w14:paraId="11CDDBFB" w14:textId="77777777" w:rsidR="004019F7" w:rsidRPr="00380DDF" w:rsidRDefault="004019F7" w:rsidP="001177F1">
            <w:pPr>
              <w:spacing w:after="0" w:line="240" w:lineRule="auto"/>
              <w:jc w:val="center"/>
              <w:rPr>
                <w:rFonts w:ascii="Times New Roman" w:eastAsia="Times New Roman" w:hAnsi="Times New Roman"/>
                <w:color w:val="000000"/>
                <w:sz w:val="18"/>
                <w:szCs w:val="18"/>
              </w:rPr>
            </w:pPr>
            <w:r w:rsidRPr="00380DDF">
              <w:rPr>
                <w:rFonts w:ascii="Times New Roman" w:eastAsia="Times New Roman" w:hAnsi="Times New Roman"/>
                <w:color w:val="000000"/>
                <w:sz w:val="18"/>
                <w:szCs w:val="18"/>
              </w:rPr>
              <w:t>5,56</w:t>
            </w:r>
          </w:p>
        </w:tc>
        <w:tc>
          <w:tcPr>
            <w:tcW w:w="1389" w:type="dxa"/>
            <w:hideMark/>
          </w:tcPr>
          <w:p w14:paraId="217CD4A6" w14:textId="77777777" w:rsidR="004019F7" w:rsidRPr="00380DDF" w:rsidRDefault="004019F7" w:rsidP="001177F1">
            <w:pPr>
              <w:spacing w:after="0" w:line="240" w:lineRule="auto"/>
              <w:jc w:val="center"/>
              <w:rPr>
                <w:rFonts w:ascii="Times New Roman" w:eastAsia="Times New Roman" w:hAnsi="Times New Roman"/>
                <w:color w:val="000000"/>
                <w:sz w:val="18"/>
                <w:szCs w:val="18"/>
              </w:rPr>
            </w:pPr>
            <w:r w:rsidRPr="00380DDF">
              <w:rPr>
                <w:rFonts w:ascii="Times New Roman" w:eastAsia="Times New Roman" w:hAnsi="Times New Roman"/>
                <w:color w:val="000000"/>
                <w:sz w:val="18"/>
                <w:szCs w:val="18"/>
              </w:rPr>
              <w:t>27</w:t>
            </w:r>
          </w:p>
        </w:tc>
        <w:tc>
          <w:tcPr>
            <w:tcW w:w="1349" w:type="dxa"/>
            <w:hideMark/>
          </w:tcPr>
          <w:p w14:paraId="4CF69B14" w14:textId="77777777" w:rsidR="004019F7" w:rsidRPr="00380DDF" w:rsidRDefault="004019F7" w:rsidP="001177F1">
            <w:pPr>
              <w:spacing w:after="0" w:line="240" w:lineRule="auto"/>
              <w:jc w:val="center"/>
              <w:rPr>
                <w:rFonts w:ascii="Times New Roman" w:eastAsia="Times New Roman" w:hAnsi="Times New Roman"/>
                <w:color w:val="000000"/>
                <w:sz w:val="18"/>
                <w:szCs w:val="18"/>
              </w:rPr>
            </w:pPr>
            <w:r w:rsidRPr="00380DDF">
              <w:rPr>
                <w:rFonts w:ascii="Times New Roman" w:eastAsia="Times New Roman" w:hAnsi="Times New Roman"/>
                <w:color w:val="000000"/>
                <w:sz w:val="18"/>
                <w:szCs w:val="18"/>
              </w:rPr>
              <w:t>16,67</w:t>
            </w:r>
          </w:p>
        </w:tc>
      </w:tr>
      <w:tr w:rsidR="004019F7" w:rsidRPr="00380DDF" w14:paraId="40A2B666" w14:textId="77777777" w:rsidTr="008B6F88">
        <w:trPr>
          <w:trHeight w:val="324"/>
          <w:jc w:val="center"/>
        </w:trPr>
        <w:tc>
          <w:tcPr>
            <w:tcW w:w="1350" w:type="dxa"/>
            <w:hideMark/>
          </w:tcPr>
          <w:p w14:paraId="6BD29418" w14:textId="77777777" w:rsidR="004019F7" w:rsidRPr="00380DDF" w:rsidRDefault="004019F7" w:rsidP="001177F1">
            <w:pPr>
              <w:spacing w:after="0" w:line="240" w:lineRule="auto"/>
              <w:rPr>
                <w:rFonts w:ascii="Times New Roman" w:eastAsia="Times New Roman" w:hAnsi="Times New Roman"/>
                <w:color w:val="000000"/>
                <w:sz w:val="18"/>
                <w:szCs w:val="18"/>
              </w:rPr>
            </w:pPr>
            <w:r w:rsidRPr="00380DDF">
              <w:rPr>
                <w:rFonts w:ascii="Times New Roman" w:eastAsia="Times New Roman" w:hAnsi="Times New Roman"/>
                <w:color w:val="000000"/>
                <w:sz w:val="18"/>
                <w:szCs w:val="18"/>
              </w:rPr>
              <w:t>Total</w:t>
            </w:r>
          </w:p>
        </w:tc>
        <w:tc>
          <w:tcPr>
            <w:tcW w:w="1389" w:type="dxa"/>
            <w:hideMark/>
          </w:tcPr>
          <w:p w14:paraId="08883B6F" w14:textId="77777777" w:rsidR="004019F7" w:rsidRPr="00380DDF" w:rsidRDefault="004019F7" w:rsidP="001177F1">
            <w:pPr>
              <w:spacing w:after="0" w:line="240" w:lineRule="auto"/>
              <w:jc w:val="center"/>
              <w:rPr>
                <w:rFonts w:ascii="Times New Roman" w:eastAsia="Times New Roman" w:hAnsi="Times New Roman"/>
                <w:color w:val="000000"/>
                <w:sz w:val="18"/>
                <w:szCs w:val="18"/>
              </w:rPr>
            </w:pPr>
            <w:r w:rsidRPr="00380DDF">
              <w:rPr>
                <w:rFonts w:ascii="Times New Roman" w:eastAsia="Times New Roman" w:hAnsi="Times New Roman"/>
                <w:color w:val="000000"/>
                <w:sz w:val="18"/>
                <w:szCs w:val="18"/>
              </w:rPr>
              <w:t>130</w:t>
            </w:r>
          </w:p>
        </w:tc>
        <w:tc>
          <w:tcPr>
            <w:tcW w:w="1349" w:type="dxa"/>
            <w:hideMark/>
          </w:tcPr>
          <w:p w14:paraId="6D5CB536" w14:textId="77777777" w:rsidR="004019F7" w:rsidRPr="00380DDF" w:rsidRDefault="004019F7" w:rsidP="001177F1">
            <w:pPr>
              <w:spacing w:after="0" w:line="240" w:lineRule="auto"/>
              <w:jc w:val="center"/>
              <w:rPr>
                <w:rFonts w:ascii="Times New Roman" w:eastAsia="Times New Roman" w:hAnsi="Times New Roman"/>
                <w:color w:val="000000"/>
                <w:sz w:val="18"/>
                <w:szCs w:val="18"/>
              </w:rPr>
            </w:pPr>
            <w:r w:rsidRPr="00380DDF">
              <w:rPr>
                <w:rFonts w:ascii="Times New Roman" w:eastAsia="Times New Roman" w:hAnsi="Times New Roman"/>
                <w:color w:val="000000"/>
                <w:sz w:val="18"/>
                <w:szCs w:val="18"/>
              </w:rPr>
              <w:t>80,25</w:t>
            </w:r>
          </w:p>
        </w:tc>
        <w:tc>
          <w:tcPr>
            <w:tcW w:w="1389" w:type="dxa"/>
            <w:hideMark/>
          </w:tcPr>
          <w:p w14:paraId="18A0D90C" w14:textId="77777777" w:rsidR="004019F7" w:rsidRPr="00380DDF" w:rsidRDefault="004019F7" w:rsidP="001177F1">
            <w:pPr>
              <w:spacing w:after="0" w:line="240" w:lineRule="auto"/>
              <w:jc w:val="center"/>
              <w:rPr>
                <w:rFonts w:ascii="Times New Roman" w:eastAsia="Times New Roman" w:hAnsi="Times New Roman"/>
                <w:color w:val="000000"/>
                <w:sz w:val="18"/>
                <w:szCs w:val="18"/>
              </w:rPr>
            </w:pPr>
            <w:r w:rsidRPr="00380DDF">
              <w:rPr>
                <w:rFonts w:ascii="Times New Roman" w:eastAsia="Times New Roman" w:hAnsi="Times New Roman"/>
                <w:color w:val="000000"/>
                <w:sz w:val="18"/>
                <w:szCs w:val="18"/>
              </w:rPr>
              <w:t>32</w:t>
            </w:r>
          </w:p>
        </w:tc>
        <w:tc>
          <w:tcPr>
            <w:tcW w:w="1349" w:type="dxa"/>
            <w:hideMark/>
          </w:tcPr>
          <w:p w14:paraId="6DB361B8" w14:textId="77777777" w:rsidR="004019F7" w:rsidRPr="00380DDF" w:rsidRDefault="004019F7" w:rsidP="001177F1">
            <w:pPr>
              <w:spacing w:after="0" w:line="240" w:lineRule="auto"/>
              <w:jc w:val="center"/>
              <w:rPr>
                <w:rFonts w:ascii="Times New Roman" w:eastAsia="Times New Roman" w:hAnsi="Times New Roman"/>
                <w:color w:val="000000"/>
                <w:sz w:val="18"/>
                <w:szCs w:val="18"/>
              </w:rPr>
            </w:pPr>
            <w:r w:rsidRPr="00380DDF">
              <w:rPr>
                <w:rFonts w:ascii="Times New Roman" w:eastAsia="Times New Roman" w:hAnsi="Times New Roman"/>
                <w:color w:val="000000"/>
                <w:sz w:val="18"/>
                <w:szCs w:val="18"/>
              </w:rPr>
              <w:t>19,75</w:t>
            </w:r>
          </w:p>
        </w:tc>
        <w:tc>
          <w:tcPr>
            <w:tcW w:w="1389" w:type="dxa"/>
            <w:hideMark/>
          </w:tcPr>
          <w:p w14:paraId="15B8D12C" w14:textId="77777777" w:rsidR="004019F7" w:rsidRPr="00380DDF" w:rsidRDefault="004019F7" w:rsidP="001177F1">
            <w:pPr>
              <w:spacing w:after="0" w:line="240" w:lineRule="auto"/>
              <w:jc w:val="center"/>
              <w:rPr>
                <w:rFonts w:ascii="Times New Roman" w:eastAsia="Times New Roman" w:hAnsi="Times New Roman"/>
                <w:color w:val="000000"/>
                <w:sz w:val="18"/>
                <w:szCs w:val="18"/>
              </w:rPr>
            </w:pPr>
            <w:r w:rsidRPr="00380DDF">
              <w:rPr>
                <w:rFonts w:ascii="Times New Roman" w:eastAsia="Times New Roman" w:hAnsi="Times New Roman"/>
                <w:color w:val="000000"/>
                <w:sz w:val="18"/>
                <w:szCs w:val="18"/>
              </w:rPr>
              <w:t>162</w:t>
            </w:r>
          </w:p>
        </w:tc>
        <w:tc>
          <w:tcPr>
            <w:tcW w:w="1349" w:type="dxa"/>
            <w:hideMark/>
          </w:tcPr>
          <w:p w14:paraId="6E3D4C3D" w14:textId="77777777" w:rsidR="004019F7" w:rsidRPr="00380DDF" w:rsidRDefault="004019F7" w:rsidP="001177F1">
            <w:pPr>
              <w:spacing w:after="0" w:line="240" w:lineRule="auto"/>
              <w:jc w:val="center"/>
              <w:rPr>
                <w:rFonts w:ascii="Times New Roman" w:eastAsia="Times New Roman" w:hAnsi="Times New Roman"/>
                <w:color w:val="000000"/>
                <w:sz w:val="18"/>
                <w:szCs w:val="18"/>
              </w:rPr>
            </w:pPr>
            <w:r w:rsidRPr="00380DDF">
              <w:rPr>
                <w:rFonts w:ascii="Times New Roman" w:eastAsia="Times New Roman" w:hAnsi="Times New Roman"/>
                <w:color w:val="000000"/>
                <w:sz w:val="18"/>
                <w:szCs w:val="18"/>
              </w:rPr>
              <w:t>100</w:t>
            </w:r>
          </w:p>
        </w:tc>
      </w:tr>
    </w:tbl>
    <w:p w14:paraId="3D3C32CF" w14:textId="77777777" w:rsidR="00CA262F" w:rsidRPr="00380DDF" w:rsidRDefault="00CA262F" w:rsidP="006C79E4">
      <w:pPr>
        <w:autoSpaceDE w:val="0"/>
        <w:autoSpaceDN w:val="0"/>
        <w:adjustRightInd w:val="0"/>
        <w:spacing w:after="0" w:line="360" w:lineRule="auto"/>
        <w:jc w:val="both"/>
        <w:rPr>
          <w:rFonts w:ascii="Times New Roman" w:hAnsi="Times New Roman"/>
          <w:b/>
          <w:color w:val="FF0000"/>
          <w:sz w:val="24"/>
          <w:szCs w:val="24"/>
          <w:bdr w:val="none" w:sz="0" w:space="0" w:color="auto" w:frame="1"/>
        </w:rPr>
      </w:pPr>
    </w:p>
    <w:p w14:paraId="4975FB2D" w14:textId="2E22340F" w:rsidR="000754A0" w:rsidRPr="00380DDF" w:rsidRDefault="000754A0" w:rsidP="006C79E4">
      <w:pPr>
        <w:spacing w:after="0" w:line="360" w:lineRule="auto"/>
        <w:jc w:val="both"/>
        <w:rPr>
          <w:rFonts w:ascii="Times New Roman" w:hAnsi="Times New Roman"/>
          <w:color w:val="000000"/>
          <w:sz w:val="24"/>
          <w:szCs w:val="24"/>
          <w:shd w:val="clear" w:color="auto" w:fill="FFFFFF"/>
        </w:rPr>
      </w:pPr>
      <w:r w:rsidRPr="00380DDF">
        <w:rPr>
          <w:rFonts w:ascii="Times New Roman" w:hAnsi="Times New Roman"/>
          <w:sz w:val="24"/>
          <w:szCs w:val="24"/>
          <w:shd w:val="clear" w:color="auto" w:fill="FFFFFF"/>
        </w:rPr>
        <w:t xml:space="preserve">La consistencia interna, de la prueba global, fue estimada usando el Alfa de </w:t>
      </w:r>
      <w:proofErr w:type="spellStart"/>
      <w:r w:rsidRPr="00380DDF">
        <w:rPr>
          <w:rFonts w:ascii="Times New Roman" w:hAnsi="Times New Roman"/>
          <w:sz w:val="24"/>
          <w:szCs w:val="24"/>
          <w:shd w:val="clear" w:color="auto" w:fill="FFFFFF"/>
        </w:rPr>
        <w:t>Cronbach</w:t>
      </w:r>
      <w:proofErr w:type="spellEnd"/>
      <w:r w:rsidRPr="00380DDF">
        <w:rPr>
          <w:rFonts w:ascii="Times New Roman" w:hAnsi="Times New Roman"/>
          <w:sz w:val="24"/>
          <w:szCs w:val="24"/>
          <w:shd w:val="clear" w:color="auto" w:fill="FFFFFF"/>
        </w:rPr>
        <w:t xml:space="preserve">. La validez de constructo fue determinada mediante el método de componentes principal con rotación </w:t>
      </w:r>
      <w:proofErr w:type="spellStart"/>
      <w:r w:rsidRPr="00380DDF">
        <w:rPr>
          <w:rFonts w:ascii="Times New Roman" w:hAnsi="Times New Roman"/>
          <w:sz w:val="24"/>
          <w:szCs w:val="24"/>
          <w:shd w:val="clear" w:color="auto" w:fill="FFFFFF"/>
        </w:rPr>
        <w:t>varimax</w:t>
      </w:r>
      <w:proofErr w:type="spellEnd"/>
      <w:r w:rsidRPr="00380DDF">
        <w:rPr>
          <w:rFonts w:ascii="Times New Roman" w:hAnsi="Times New Roman"/>
          <w:sz w:val="24"/>
          <w:szCs w:val="24"/>
          <w:shd w:val="clear" w:color="auto" w:fill="FFFFFF"/>
        </w:rPr>
        <w:t xml:space="preserve"> para cada </w:t>
      </w:r>
      <w:proofErr w:type="spellStart"/>
      <w:r w:rsidRPr="00380DDF">
        <w:rPr>
          <w:rFonts w:ascii="Times New Roman" w:hAnsi="Times New Roman"/>
          <w:sz w:val="24"/>
          <w:szCs w:val="24"/>
          <w:shd w:val="clear" w:color="auto" w:fill="FFFFFF"/>
        </w:rPr>
        <w:t>subescala</w:t>
      </w:r>
      <w:proofErr w:type="spellEnd"/>
      <w:r w:rsidRPr="00380DDF">
        <w:rPr>
          <w:rFonts w:ascii="Times New Roman" w:hAnsi="Times New Roman"/>
          <w:sz w:val="24"/>
          <w:szCs w:val="24"/>
          <w:shd w:val="clear" w:color="auto" w:fill="FFFFFF"/>
        </w:rPr>
        <w:t xml:space="preserve"> y los componentes principales con rotación oblicua para </w:t>
      </w:r>
      <w:r w:rsidRPr="00380DDF">
        <w:rPr>
          <w:rFonts w:ascii="Times New Roman" w:hAnsi="Times New Roman"/>
          <w:color w:val="000000"/>
          <w:sz w:val="24"/>
          <w:szCs w:val="24"/>
          <w:shd w:val="clear" w:color="auto" w:fill="FFFFFF"/>
        </w:rPr>
        <w:t xml:space="preserve">la escala global, el Alfa de </w:t>
      </w:r>
      <w:proofErr w:type="spellStart"/>
      <w:r w:rsidRPr="008B6F88">
        <w:rPr>
          <w:rFonts w:ascii="Times New Roman" w:hAnsi="Times New Roman"/>
          <w:i/>
          <w:color w:val="000000"/>
          <w:sz w:val="24"/>
          <w:szCs w:val="24"/>
          <w:shd w:val="clear" w:color="auto" w:fill="FFFFFF"/>
        </w:rPr>
        <w:t>Cronbach</w:t>
      </w:r>
      <w:proofErr w:type="spellEnd"/>
      <w:r w:rsidRPr="00380DDF">
        <w:rPr>
          <w:rFonts w:ascii="Times New Roman" w:hAnsi="Times New Roman"/>
          <w:color w:val="000000"/>
          <w:sz w:val="24"/>
          <w:szCs w:val="24"/>
          <w:shd w:val="clear" w:color="auto" w:fill="FFFFFF"/>
        </w:rPr>
        <w:t xml:space="preserve"> </w:t>
      </w:r>
      <w:r w:rsidR="007B2243" w:rsidRPr="00380DDF">
        <w:rPr>
          <w:rFonts w:ascii="Times New Roman" w:hAnsi="Times New Roman"/>
          <w:color w:val="000000"/>
          <w:sz w:val="24"/>
          <w:szCs w:val="24"/>
          <w:shd w:val="clear" w:color="auto" w:fill="FFFFFF"/>
        </w:rPr>
        <w:t>obtuvo</w:t>
      </w:r>
      <w:r w:rsidRPr="00380DDF">
        <w:rPr>
          <w:rFonts w:ascii="Times New Roman" w:hAnsi="Times New Roman"/>
          <w:color w:val="000000"/>
          <w:sz w:val="24"/>
          <w:szCs w:val="24"/>
          <w:shd w:val="clear" w:color="auto" w:fill="FFFFFF"/>
        </w:rPr>
        <w:t xml:space="preserve"> un valor de 0</w:t>
      </w:r>
      <w:r w:rsidR="007B2243" w:rsidRPr="00380DDF">
        <w:rPr>
          <w:rFonts w:ascii="Times New Roman" w:hAnsi="Times New Roman"/>
          <w:color w:val="000000"/>
          <w:sz w:val="24"/>
          <w:szCs w:val="24"/>
          <w:shd w:val="clear" w:color="auto" w:fill="FFFFFF"/>
        </w:rPr>
        <w:t>,</w:t>
      </w:r>
      <w:r w:rsidRPr="00380DDF">
        <w:rPr>
          <w:rFonts w:ascii="Times New Roman" w:hAnsi="Times New Roman"/>
          <w:color w:val="000000"/>
          <w:sz w:val="24"/>
          <w:szCs w:val="24"/>
          <w:shd w:val="clear" w:color="auto" w:fill="FFFFFF"/>
        </w:rPr>
        <w:t>848</w:t>
      </w:r>
      <w:r w:rsidR="00B6739F" w:rsidRPr="00380DDF">
        <w:rPr>
          <w:rFonts w:ascii="Times New Roman" w:hAnsi="Times New Roman"/>
          <w:color w:val="000000"/>
          <w:sz w:val="24"/>
          <w:szCs w:val="24"/>
          <w:shd w:val="clear" w:color="auto" w:fill="FFFFFF"/>
        </w:rPr>
        <w:t xml:space="preserve">, </w:t>
      </w:r>
      <w:r w:rsidR="007B2243" w:rsidRPr="00380DDF">
        <w:rPr>
          <w:rFonts w:ascii="Times New Roman" w:hAnsi="Times New Roman"/>
          <w:color w:val="000000"/>
          <w:sz w:val="24"/>
          <w:szCs w:val="24"/>
          <w:shd w:val="clear" w:color="auto" w:fill="FFFFFF"/>
        </w:rPr>
        <w:t>señalándose</w:t>
      </w:r>
      <w:r w:rsidRPr="00380DDF">
        <w:rPr>
          <w:rFonts w:ascii="Times New Roman" w:hAnsi="Times New Roman"/>
          <w:color w:val="000000"/>
          <w:sz w:val="24"/>
          <w:szCs w:val="24"/>
          <w:shd w:val="clear" w:color="auto" w:fill="FFFFFF"/>
        </w:rPr>
        <w:t xml:space="preserve"> la confiabilidad del instrumento usado</w:t>
      </w:r>
      <w:r w:rsidR="009E0E99">
        <w:rPr>
          <w:rFonts w:ascii="Times New Roman" w:hAnsi="Times New Roman"/>
          <w:color w:val="000000"/>
          <w:sz w:val="24"/>
          <w:szCs w:val="24"/>
          <w:shd w:val="clear" w:color="auto" w:fill="FFFFFF"/>
        </w:rPr>
        <w:t>. (t</w:t>
      </w:r>
      <w:r w:rsidR="00B6739F" w:rsidRPr="00380DDF">
        <w:rPr>
          <w:rFonts w:ascii="Times New Roman" w:hAnsi="Times New Roman"/>
          <w:color w:val="000000"/>
          <w:sz w:val="24"/>
          <w:szCs w:val="24"/>
          <w:shd w:val="clear" w:color="auto" w:fill="FFFFFF"/>
        </w:rPr>
        <w:t>abla 2)</w:t>
      </w:r>
    </w:p>
    <w:p w14:paraId="4E31CE3B" w14:textId="49A9952D" w:rsidR="000754A0" w:rsidRPr="00380DDF" w:rsidRDefault="000754A0" w:rsidP="001177F1">
      <w:pPr>
        <w:autoSpaceDE w:val="0"/>
        <w:autoSpaceDN w:val="0"/>
        <w:adjustRightInd w:val="0"/>
        <w:spacing w:after="0" w:line="360" w:lineRule="auto"/>
        <w:jc w:val="center"/>
        <w:rPr>
          <w:rFonts w:ascii="Times New Roman" w:hAnsi="Times New Roman"/>
          <w:b/>
          <w:color w:val="141414"/>
          <w:bdr w:val="none" w:sz="0" w:space="0" w:color="auto" w:frame="1"/>
        </w:rPr>
      </w:pPr>
      <w:r w:rsidRPr="009E0E99">
        <w:rPr>
          <w:rFonts w:ascii="Times New Roman" w:hAnsi="Times New Roman"/>
          <w:color w:val="141414"/>
          <w:bdr w:val="none" w:sz="0" w:space="0" w:color="auto" w:frame="1"/>
        </w:rPr>
        <w:t>Tabla 2</w:t>
      </w:r>
      <w:r w:rsidR="001177F1" w:rsidRPr="009E0E99">
        <w:rPr>
          <w:rFonts w:ascii="Times New Roman" w:hAnsi="Times New Roman"/>
          <w:color w:val="141414"/>
          <w:bdr w:val="none" w:sz="0" w:space="0" w:color="auto" w:frame="1"/>
        </w:rPr>
        <w:t>-</w:t>
      </w:r>
      <w:r w:rsidR="004F1486" w:rsidRPr="00380DDF">
        <w:rPr>
          <w:rFonts w:ascii="Times New Roman" w:hAnsi="Times New Roman"/>
          <w:b/>
          <w:color w:val="141414"/>
          <w:bdr w:val="none" w:sz="0" w:space="0" w:color="auto" w:frame="1"/>
        </w:rPr>
        <w:t xml:space="preserve"> </w:t>
      </w:r>
      <w:r w:rsidR="004F1486" w:rsidRPr="00380DDF">
        <w:rPr>
          <w:rFonts w:ascii="Times New Roman" w:hAnsi="Times New Roman"/>
          <w:color w:val="141414"/>
          <w:bdr w:val="none" w:sz="0" w:space="0" w:color="auto" w:frame="1"/>
        </w:rPr>
        <w:t>Estadísticas de fiabilidad</w:t>
      </w:r>
    </w:p>
    <w:tbl>
      <w:tblPr>
        <w:tblStyle w:val="Tablaconcuadrcula"/>
        <w:tblW w:w="5862" w:type="dxa"/>
        <w:jc w:val="center"/>
        <w:tblLook w:val="04A0" w:firstRow="1" w:lastRow="0" w:firstColumn="1" w:lastColumn="0" w:noHBand="0" w:noVBand="1"/>
      </w:tblPr>
      <w:tblGrid>
        <w:gridCol w:w="1342"/>
        <w:gridCol w:w="3288"/>
        <w:gridCol w:w="1232"/>
      </w:tblGrid>
      <w:tr w:rsidR="000754A0" w:rsidRPr="00380DDF" w14:paraId="2E150A74" w14:textId="77777777" w:rsidTr="008B6F88">
        <w:trPr>
          <w:trHeight w:val="213"/>
          <w:jc w:val="center"/>
        </w:trPr>
        <w:tc>
          <w:tcPr>
            <w:tcW w:w="0" w:type="auto"/>
            <w:hideMark/>
          </w:tcPr>
          <w:p w14:paraId="63591299" w14:textId="77777777" w:rsidR="000754A0" w:rsidRPr="00380DDF" w:rsidRDefault="000754A0" w:rsidP="001177F1">
            <w:pPr>
              <w:spacing w:after="0" w:line="240" w:lineRule="auto"/>
              <w:rPr>
                <w:rFonts w:ascii="Times New Roman" w:hAnsi="Times New Roman"/>
                <w:b/>
                <w:sz w:val="18"/>
                <w:szCs w:val="18"/>
              </w:rPr>
            </w:pPr>
            <w:r w:rsidRPr="00380DDF">
              <w:rPr>
                <w:rFonts w:ascii="Times New Roman" w:hAnsi="Times New Roman"/>
                <w:b/>
                <w:sz w:val="18"/>
                <w:szCs w:val="18"/>
              </w:rPr>
              <w:t xml:space="preserve">Alfa de </w:t>
            </w:r>
            <w:proofErr w:type="spellStart"/>
            <w:r w:rsidRPr="008B6F88">
              <w:rPr>
                <w:rFonts w:ascii="Times New Roman" w:hAnsi="Times New Roman"/>
                <w:b/>
                <w:i/>
                <w:sz w:val="18"/>
                <w:szCs w:val="18"/>
              </w:rPr>
              <w:t>Cronbach</w:t>
            </w:r>
            <w:proofErr w:type="spellEnd"/>
          </w:p>
        </w:tc>
        <w:tc>
          <w:tcPr>
            <w:tcW w:w="0" w:type="auto"/>
            <w:hideMark/>
          </w:tcPr>
          <w:p w14:paraId="6B2B5192" w14:textId="77777777" w:rsidR="000754A0" w:rsidRPr="00380DDF" w:rsidRDefault="000754A0" w:rsidP="001177F1">
            <w:pPr>
              <w:spacing w:after="0" w:line="240" w:lineRule="auto"/>
              <w:jc w:val="center"/>
              <w:rPr>
                <w:rFonts w:ascii="Times New Roman" w:hAnsi="Times New Roman"/>
                <w:b/>
                <w:sz w:val="18"/>
                <w:szCs w:val="18"/>
              </w:rPr>
            </w:pPr>
            <w:r w:rsidRPr="00380DDF">
              <w:rPr>
                <w:rFonts w:ascii="Times New Roman" w:hAnsi="Times New Roman"/>
                <w:b/>
                <w:sz w:val="18"/>
                <w:szCs w:val="18"/>
              </w:rPr>
              <w:t xml:space="preserve">Alfa de </w:t>
            </w:r>
            <w:proofErr w:type="spellStart"/>
            <w:r w:rsidRPr="008B6F88">
              <w:rPr>
                <w:rFonts w:ascii="Times New Roman" w:hAnsi="Times New Roman"/>
                <w:b/>
                <w:i/>
                <w:sz w:val="18"/>
                <w:szCs w:val="18"/>
              </w:rPr>
              <w:t>Cronbach</w:t>
            </w:r>
            <w:proofErr w:type="spellEnd"/>
            <w:r w:rsidRPr="00380DDF">
              <w:rPr>
                <w:rFonts w:ascii="Times New Roman" w:hAnsi="Times New Roman"/>
                <w:b/>
                <w:sz w:val="18"/>
                <w:szCs w:val="18"/>
              </w:rPr>
              <w:t xml:space="preserve"> basada en elementos estandarizados</w:t>
            </w:r>
          </w:p>
        </w:tc>
        <w:tc>
          <w:tcPr>
            <w:tcW w:w="0" w:type="auto"/>
            <w:hideMark/>
          </w:tcPr>
          <w:p w14:paraId="77E52DA5" w14:textId="77777777" w:rsidR="000754A0" w:rsidRPr="00380DDF" w:rsidRDefault="000754A0" w:rsidP="001177F1">
            <w:pPr>
              <w:spacing w:after="0" w:line="240" w:lineRule="auto"/>
              <w:jc w:val="center"/>
              <w:rPr>
                <w:rFonts w:ascii="Times New Roman" w:hAnsi="Times New Roman"/>
                <w:b/>
                <w:sz w:val="18"/>
                <w:szCs w:val="18"/>
              </w:rPr>
            </w:pPr>
            <w:r w:rsidRPr="00380DDF">
              <w:rPr>
                <w:rFonts w:ascii="Times New Roman" w:hAnsi="Times New Roman"/>
                <w:b/>
                <w:sz w:val="18"/>
                <w:szCs w:val="18"/>
              </w:rPr>
              <w:t>N de elementos</w:t>
            </w:r>
          </w:p>
        </w:tc>
      </w:tr>
      <w:tr w:rsidR="000754A0" w:rsidRPr="00380DDF" w14:paraId="2BCD4C0C" w14:textId="77777777" w:rsidTr="008B6F88">
        <w:trPr>
          <w:trHeight w:val="122"/>
          <w:jc w:val="center"/>
        </w:trPr>
        <w:tc>
          <w:tcPr>
            <w:tcW w:w="0" w:type="auto"/>
            <w:hideMark/>
          </w:tcPr>
          <w:p w14:paraId="783ED330" w14:textId="77777777" w:rsidR="000754A0" w:rsidRPr="00380DDF" w:rsidRDefault="000754A0" w:rsidP="001177F1">
            <w:pPr>
              <w:spacing w:after="0" w:line="240" w:lineRule="auto"/>
              <w:rPr>
                <w:rFonts w:ascii="Times New Roman" w:hAnsi="Times New Roman"/>
                <w:bCs/>
                <w:sz w:val="18"/>
                <w:szCs w:val="18"/>
              </w:rPr>
            </w:pPr>
            <w:r w:rsidRPr="00380DDF">
              <w:rPr>
                <w:rFonts w:ascii="Times New Roman" w:hAnsi="Times New Roman"/>
                <w:bCs/>
                <w:sz w:val="18"/>
                <w:szCs w:val="18"/>
              </w:rPr>
              <w:t>0,848</w:t>
            </w:r>
          </w:p>
        </w:tc>
        <w:tc>
          <w:tcPr>
            <w:tcW w:w="0" w:type="auto"/>
            <w:hideMark/>
          </w:tcPr>
          <w:p w14:paraId="1D38CA7B" w14:textId="77777777" w:rsidR="000754A0" w:rsidRPr="00380DDF" w:rsidRDefault="000754A0" w:rsidP="001177F1">
            <w:pPr>
              <w:spacing w:after="0" w:line="240" w:lineRule="auto"/>
              <w:jc w:val="center"/>
              <w:rPr>
                <w:rFonts w:ascii="Times New Roman" w:hAnsi="Times New Roman"/>
                <w:bCs/>
                <w:sz w:val="18"/>
                <w:szCs w:val="18"/>
              </w:rPr>
            </w:pPr>
            <w:r w:rsidRPr="00380DDF">
              <w:rPr>
                <w:rFonts w:ascii="Times New Roman" w:hAnsi="Times New Roman"/>
                <w:bCs/>
                <w:sz w:val="18"/>
                <w:szCs w:val="18"/>
              </w:rPr>
              <w:t>0,769</w:t>
            </w:r>
          </w:p>
        </w:tc>
        <w:tc>
          <w:tcPr>
            <w:tcW w:w="0" w:type="auto"/>
            <w:hideMark/>
          </w:tcPr>
          <w:p w14:paraId="26BC95D8" w14:textId="77777777" w:rsidR="000754A0" w:rsidRPr="00380DDF" w:rsidRDefault="000754A0" w:rsidP="001177F1">
            <w:pPr>
              <w:spacing w:after="0" w:line="240" w:lineRule="auto"/>
              <w:jc w:val="center"/>
              <w:rPr>
                <w:rFonts w:ascii="Times New Roman" w:hAnsi="Times New Roman"/>
                <w:bCs/>
                <w:sz w:val="18"/>
                <w:szCs w:val="18"/>
              </w:rPr>
            </w:pPr>
            <w:r w:rsidRPr="00380DDF">
              <w:rPr>
                <w:rFonts w:ascii="Times New Roman" w:hAnsi="Times New Roman"/>
                <w:bCs/>
                <w:sz w:val="18"/>
                <w:szCs w:val="18"/>
              </w:rPr>
              <w:t>19</w:t>
            </w:r>
          </w:p>
        </w:tc>
      </w:tr>
    </w:tbl>
    <w:p w14:paraId="7DEB3442" w14:textId="77777777" w:rsidR="008A1CBF" w:rsidRPr="00380DDF" w:rsidRDefault="008A1CBF" w:rsidP="006C79E4">
      <w:pPr>
        <w:spacing w:after="0" w:line="360" w:lineRule="auto"/>
        <w:jc w:val="both"/>
        <w:rPr>
          <w:rFonts w:ascii="Times New Roman" w:hAnsi="Times New Roman"/>
          <w:color w:val="000000"/>
          <w:sz w:val="24"/>
          <w:szCs w:val="24"/>
          <w:shd w:val="clear" w:color="auto" w:fill="FFFFFF"/>
        </w:rPr>
      </w:pPr>
    </w:p>
    <w:p w14:paraId="4340C841" w14:textId="12C62744" w:rsidR="000754A0" w:rsidRPr="00380DDF" w:rsidRDefault="000754A0" w:rsidP="006C79E4">
      <w:pPr>
        <w:spacing w:after="0" w:line="360" w:lineRule="auto"/>
        <w:jc w:val="both"/>
        <w:rPr>
          <w:rFonts w:ascii="Times New Roman" w:hAnsi="Times New Roman"/>
          <w:color w:val="000000"/>
          <w:sz w:val="24"/>
          <w:szCs w:val="24"/>
          <w:shd w:val="clear" w:color="auto" w:fill="FFFFFF"/>
        </w:rPr>
      </w:pPr>
      <w:r w:rsidRPr="00380DDF">
        <w:rPr>
          <w:rFonts w:ascii="Times New Roman" w:hAnsi="Times New Roman"/>
          <w:color w:val="000000"/>
          <w:sz w:val="24"/>
          <w:szCs w:val="24"/>
          <w:shd w:val="clear" w:color="auto" w:fill="FFFFFF"/>
        </w:rPr>
        <w:t xml:space="preserve">Con objeto de esclarecer la pertinencia y posibilidad de un análisis factorial </w:t>
      </w:r>
      <w:r w:rsidR="0076750A" w:rsidRPr="00380DDF">
        <w:rPr>
          <w:rFonts w:ascii="Times New Roman" w:hAnsi="Times New Roman"/>
          <w:color w:val="000000"/>
          <w:sz w:val="24"/>
          <w:szCs w:val="24"/>
          <w:shd w:val="clear" w:color="auto" w:fill="FFFFFF"/>
        </w:rPr>
        <w:t xml:space="preserve">basándose en </w:t>
      </w:r>
      <w:r w:rsidRPr="00380DDF">
        <w:rPr>
          <w:rFonts w:ascii="Times New Roman" w:hAnsi="Times New Roman"/>
          <w:color w:val="000000"/>
          <w:sz w:val="24"/>
          <w:szCs w:val="24"/>
          <w:shd w:val="clear" w:color="auto" w:fill="FFFFFF"/>
        </w:rPr>
        <w:t>los datos obtenidos a través del cuestionario original</w:t>
      </w:r>
      <w:r w:rsidR="00751337" w:rsidRPr="00380DDF">
        <w:rPr>
          <w:rFonts w:ascii="Times New Roman" w:hAnsi="Times New Roman"/>
          <w:color w:val="000000"/>
          <w:sz w:val="24"/>
          <w:szCs w:val="24"/>
          <w:shd w:val="clear" w:color="auto" w:fill="FFFFFF"/>
        </w:rPr>
        <w:t>,</w:t>
      </w:r>
      <w:r w:rsidRPr="00380DDF">
        <w:rPr>
          <w:rFonts w:ascii="Times New Roman" w:hAnsi="Times New Roman"/>
          <w:color w:val="000000"/>
          <w:sz w:val="24"/>
          <w:szCs w:val="24"/>
          <w:shd w:val="clear" w:color="auto" w:fill="FFFFFF"/>
        </w:rPr>
        <w:t xml:space="preserve"> se verificó la adecuación </w:t>
      </w:r>
      <w:proofErr w:type="spellStart"/>
      <w:r w:rsidRPr="00380DDF">
        <w:rPr>
          <w:rFonts w:ascii="Times New Roman" w:hAnsi="Times New Roman"/>
          <w:color w:val="000000"/>
          <w:sz w:val="24"/>
          <w:szCs w:val="24"/>
          <w:shd w:val="clear" w:color="auto" w:fill="FFFFFF"/>
        </w:rPr>
        <w:t>muestral</w:t>
      </w:r>
      <w:proofErr w:type="spellEnd"/>
      <w:r w:rsidRPr="00380DDF">
        <w:rPr>
          <w:rFonts w:ascii="Times New Roman" w:hAnsi="Times New Roman"/>
          <w:color w:val="000000"/>
          <w:sz w:val="24"/>
          <w:szCs w:val="24"/>
          <w:shd w:val="clear" w:color="auto" w:fill="FFFFFF"/>
        </w:rPr>
        <w:t xml:space="preserve"> KMO (</w:t>
      </w:r>
      <w:proofErr w:type="spellStart"/>
      <w:r w:rsidRPr="008B6F88">
        <w:rPr>
          <w:rFonts w:ascii="Times New Roman" w:hAnsi="Times New Roman"/>
          <w:i/>
          <w:color w:val="000000"/>
          <w:sz w:val="24"/>
          <w:szCs w:val="24"/>
          <w:shd w:val="clear" w:color="auto" w:fill="FFFFFF"/>
        </w:rPr>
        <w:t>Kaiser</w:t>
      </w:r>
      <w:proofErr w:type="spellEnd"/>
      <w:r w:rsidRPr="008B6F88">
        <w:rPr>
          <w:rFonts w:ascii="Times New Roman" w:hAnsi="Times New Roman"/>
          <w:i/>
          <w:color w:val="000000"/>
          <w:sz w:val="24"/>
          <w:szCs w:val="24"/>
          <w:shd w:val="clear" w:color="auto" w:fill="FFFFFF"/>
        </w:rPr>
        <w:t>-Meyer-</w:t>
      </w:r>
      <w:proofErr w:type="spellStart"/>
      <w:r w:rsidRPr="008B6F88">
        <w:rPr>
          <w:rFonts w:ascii="Times New Roman" w:hAnsi="Times New Roman"/>
          <w:i/>
          <w:color w:val="000000"/>
          <w:sz w:val="24"/>
          <w:szCs w:val="24"/>
          <w:shd w:val="clear" w:color="auto" w:fill="FFFFFF"/>
        </w:rPr>
        <w:t>Olkin</w:t>
      </w:r>
      <w:proofErr w:type="spellEnd"/>
      <w:r w:rsidRPr="00380DDF">
        <w:rPr>
          <w:rFonts w:ascii="Times New Roman" w:hAnsi="Times New Roman"/>
          <w:color w:val="000000"/>
          <w:sz w:val="24"/>
          <w:szCs w:val="24"/>
          <w:shd w:val="clear" w:color="auto" w:fill="FFFFFF"/>
        </w:rPr>
        <w:t>). Los resultados evidenciaron una bondad de ajuste aceptable con un coeficiente superior a 0</w:t>
      </w:r>
      <w:r w:rsidR="00583D65" w:rsidRPr="00380DDF">
        <w:rPr>
          <w:rFonts w:ascii="Times New Roman" w:hAnsi="Times New Roman"/>
          <w:color w:val="000000"/>
          <w:sz w:val="24"/>
          <w:szCs w:val="24"/>
          <w:shd w:val="clear" w:color="auto" w:fill="FFFFFF"/>
        </w:rPr>
        <w:t>,</w:t>
      </w:r>
      <w:r w:rsidRPr="00380DDF">
        <w:rPr>
          <w:rFonts w:ascii="Times New Roman" w:hAnsi="Times New Roman"/>
          <w:color w:val="000000"/>
          <w:sz w:val="24"/>
          <w:szCs w:val="24"/>
          <w:shd w:val="clear" w:color="auto" w:fill="FFFFFF"/>
        </w:rPr>
        <w:t xml:space="preserve">5. Los resultados de la prueba de esfericidad de </w:t>
      </w:r>
      <w:proofErr w:type="spellStart"/>
      <w:r w:rsidRPr="009E0E99">
        <w:rPr>
          <w:rFonts w:ascii="Times New Roman" w:hAnsi="Times New Roman"/>
          <w:i/>
          <w:color w:val="000000"/>
          <w:sz w:val="24"/>
          <w:szCs w:val="24"/>
          <w:shd w:val="clear" w:color="auto" w:fill="FFFFFF"/>
        </w:rPr>
        <w:t>Barlett</w:t>
      </w:r>
      <w:proofErr w:type="spellEnd"/>
      <w:r w:rsidRPr="00380DDF">
        <w:rPr>
          <w:rFonts w:ascii="Times New Roman" w:hAnsi="Times New Roman"/>
          <w:color w:val="000000"/>
          <w:sz w:val="24"/>
          <w:szCs w:val="24"/>
          <w:shd w:val="clear" w:color="auto" w:fill="FFFFFF"/>
        </w:rPr>
        <w:t xml:space="preserve"> (p = </w:t>
      </w:r>
      <w:r w:rsidR="00583D65" w:rsidRPr="00380DDF">
        <w:rPr>
          <w:rFonts w:ascii="Times New Roman" w:hAnsi="Times New Roman"/>
          <w:color w:val="000000"/>
          <w:sz w:val="24"/>
          <w:szCs w:val="24"/>
          <w:shd w:val="clear" w:color="auto" w:fill="FFFFFF"/>
        </w:rPr>
        <w:t>,</w:t>
      </w:r>
      <w:r w:rsidRPr="00380DDF">
        <w:rPr>
          <w:rFonts w:ascii="Times New Roman" w:hAnsi="Times New Roman"/>
          <w:color w:val="000000"/>
          <w:sz w:val="24"/>
          <w:szCs w:val="24"/>
          <w:shd w:val="clear" w:color="auto" w:fill="FFFFFF"/>
        </w:rPr>
        <w:t>000) evidenciaron que la matriz de correlación es distinta a la matriz de identidad. Los resultados anteriores demuestran la idoneidad de la aplicación del análisis factorial. La</w:t>
      </w:r>
      <w:r w:rsidR="00751337" w:rsidRPr="00380DDF">
        <w:rPr>
          <w:rFonts w:ascii="Times New Roman" w:hAnsi="Times New Roman"/>
          <w:color w:val="000000"/>
          <w:sz w:val="24"/>
          <w:szCs w:val="24"/>
          <w:shd w:val="clear" w:color="auto" w:fill="FFFFFF"/>
        </w:rPr>
        <w:t xml:space="preserve"> bondad del ajuste es aceptable</w:t>
      </w:r>
      <w:r w:rsidRPr="00380DDF">
        <w:rPr>
          <w:rFonts w:ascii="Times New Roman" w:hAnsi="Times New Roman"/>
          <w:color w:val="000000"/>
          <w:sz w:val="24"/>
          <w:szCs w:val="24"/>
          <w:shd w:val="clear" w:color="auto" w:fill="FFFFFF"/>
        </w:rPr>
        <w:t xml:space="preserve"> justificando el análisis factorial, dado que la medida de adecuación </w:t>
      </w:r>
      <w:proofErr w:type="spellStart"/>
      <w:r w:rsidRPr="00380DDF">
        <w:rPr>
          <w:rFonts w:ascii="Times New Roman" w:hAnsi="Times New Roman"/>
          <w:color w:val="000000"/>
          <w:sz w:val="24"/>
          <w:szCs w:val="24"/>
          <w:shd w:val="clear" w:color="auto" w:fill="FFFFFF"/>
        </w:rPr>
        <w:t>muestral</w:t>
      </w:r>
      <w:proofErr w:type="spellEnd"/>
      <w:r w:rsidRPr="00380DDF">
        <w:rPr>
          <w:rFonts w:ascii="Times New Roman" w:hAnsi="Times New Roman"/>
          <w:color w:val="000000"/>
          <w:sz w:val="24"/>
          <w:szCs w:val="24"/>
          <w:shd w:val="clear" w:color="auto" w:fill="FFFFFF"/>
        </w:rPr>
        <w:t xml:space="preserve"> de </w:t>
      </w:r>
      <w:proofErr w:type="spellStart"/>
      <w:r w:rsidRPr="009E0E99">
        <w:rPr>
          <w:rFonts w:ascii="Times New Roman" w:hAnsi="Times New Roman"/>
          <w:i/>
          <w:color w:val="000000"/>
          <w:sz w:val="24"/>
          <w:szCs w:val="24"/>
          <w:shd w:val="clear" w:color="auto" w:fill="FFFFFF"/>
        </w:rPr>
        <w:t>Kaiser</w:t>
      </w:r>
      <w:proofErr w:type="spellEnd"/>
      <w:r w:rsidRPr="009E0E99">
        <w:rPr>
          <w:rFonts w:ascii="Times New Roman" w:hAnsi="Times New Roman"/>
          <w:i/>
          <w:color w:val="000000"/>
          <w:sz w:val="24"/>
          <w:szCs w:val="24"/>
          <w:shd w:val="clear" w:color="auto" w:fill="FFFFFF"/>
        </w:rPr>
        <w:t>-Meyer-</w:t>
      </w:r>
      <w:proofErr w:type="spellStart"/>
      <w:r w:rsidRPr="009E0E99">
        <w:rPr>
          <w:rFonts w:ascii="Times New Roman" w:hAnsi="Times New Roman"/>
          <w:i/>
          <w:color w:val="000000"/>
          <w:sz w:val="24"/>
          <w:szCs w:val="24"/>
          <w:shd w:val="clear" w:color="auto" w:fill="FFFFFF"/>
        </w:rPr>
        <w:t>Olkin</w:t>
      </w:r>
      <w:proofErr w:type="spellEnd"/>
      <w:r w:rsidRPr="00380DDF">
        <w:rPr>
          <w:rFonts w:ascii="Times New Roman" w:hAnsi="Times New Roman"/>
          <w:color w:val="000000"/>
          <w:sz w:val="24"/>
          <w:szCs w:val="24"/>
          <w:shd w:val="clear" w:color="auto" w:fill="FFFFFF"/>
        </w:rPr>
        <w:t xml:space="preserve"> (0,</w:t>
      </w:r>
      <w:r w:rsidR="00583D65" w:rsidRPr="00380DDF">
        <w:rPr>
          <w:rFonts w:ascii="Times New Roman" w:hAnsi="Times New Roman"/>
          <w:color w:val="000000"/>
          <w:sz w:val="24"/>
          <w:szCs w:val="24"/>
          <w:shd w:val="clear" w:color="auto" w:fill="FFFFFF"/>
        </w:rPr>
        <w:t>848) toma un valor superior a 0,</w:t>
      </w:r>
      <w:r w:rsidRPr="00380DDF">
        <w:rPr>
          <w:rFonts w:ascii="Times New Roman" w:hAnsi="Times New Roman"/>
          <w:color w:val="000000"/>
          <w:sz w:val="24"/>
          <w:szCs w:val="24"/>
          <w:shd w:val="clear" w:color="auto" w:fill="FFFFFF"/>
        </w:rPr>
        <w:t>5, y la prueba de esfericidad de Bartlett evidencia por tanto que la matriz de correlación es distinta a la mat</w:t>
      </w:r>
      <w:r w:rsidR="00B50EBD" w:rsidRPr="00380DDF">
        <w:rPr>
          <w:rFonts w:ascii="Times New Roman" w:hAnsi="Times New Roman"/>
          <w:color w:val="000000"/>
          <w:sz w:val="24"/>
          <w:szCs w:val="24"/>
          <w:shd w:val="clear" w:color="auto" w:fill="FFFFFF"/>
        </w:rPr>
        <w:t>riz de identidad</w:t>
      </w:r>
      <w:r w:rsidR="009E0E99">
        <w:rPr>
          <w:rFonts w:ascii="Times New Roman" w:hAnsi="Times New Roman"/>
          <w:color w:val="000000"/>
          <w:sz w:val="24"/>
          <w:szCs w:val="24"/>
          <w:shd w:val="clear" w:color="auto" w:fill="FFFFFF"/>
        </w:rPr>
        <w:t>.</w:t>
      </w:r>
      <w:r w:rsidR="00B50EBD" w:rsidRPr="00380DDF">
        <w:rPr>
          <w:rFonts w:ascii="Times New Roman" w:hAnsi="Times New Roman"/>
          <w:color w:val="000000"/>
          <w:sz w:val="24"/>
          <w:szCs w:val="24"/>
          <w:shd w:val="clear" w:color="auto" w:fill="FFFFFF"/>
        </w:rPr>
        <w:t xml:space="preserve"> (</w:t>
      </w:r>
      <w:r w:rsidR="009E0E99">
        <w:rPr>
          <w:rFonts w:ascii="Times New Roman" w:hAnsi="Times New Roman"/>
          <w:color w:val="000000"/>
          <w:sz w:val="24"/>
          <w:szCs w:val="24"/>
          <w:shd w:val="clear" w:color="auto" w:fill="FFFFFF"/>
        </w:rPr>
        <w:t>t</w:t>
      </w:r>
      <w:r w:rsidR="00B50EBD" w:rsidRPr="00380DDF">
        <w:rPr>
          <w:rFonts w:ascii="Times New Roman" w:hAnsi="Times New Roman"/>
          <w:color w:val="000000"/>
          <w:sz w:val="24"/>
          <w:szCs w:val="24"/>
          <w:shd w:val="clear" w:color="auto" w:fill="FFFFFF"/>
        </w:rPr>
        <w:t>abla 3</w:t>
      </w:r>
      <w:r w:rsidRPr="00380DDF">
        <w:rPr>
          <w:rFonts w:ascii="Times New Roman" w:hAnsi="Times New Roman"/>
          <w:color w:val="000000"/>
          <w:sz w:val="24"/>
          <w:szCs w:val="24"/>
          <w:shd w:val="clear" w:color="auto" w:fill="FFFFFF"/>
        </w:rPr>
        <w:t>)</w:t>
      </w:r>
    </w:p>
    <w:p w14:paraId="274F3E41" w14:textId="2D9C614B" w:rsidR="000754A0" w:rsidRPr="00380DDF" w:rsidRDefault="000754A0" w:rsidP="00152496">
      <w:pPr>
        <w:autoSpaceDE w:val="0"/>
        <w:autoSpaceDN w:val="0"/>
        <w:adjustRightInd w:val="0"/>
        <w:spacing w:after="0" w:line="360" w:lineRule="auto"/>
        <w:jc w:val="center"/>
        <w:rPr>
          <w:rFonts w:ascii="Times New Roman" w:hAnsi="Times New Roman"/>
          <w:b/>
          <w:color w:val="141414"/>
          <w:bdr w:val="none" w:sz="0" w:space="0" w:color="auto" w:frame="1"/>
        </w:rPr>
      </w:pPr>
      <w:r w:rsidRPr="009E0E99">
        <w:rPr>
          <w:rFonts w:ascii="Times New Roman" w:hAnsi="Times New Roman"/>
          <w:color w:val="141414"/>
          <w:bdr w:val="none" w:sz="0" w:space="0" w:color="auto" w:frame="1"/>
        </w:rPr>
        <w:t xml:space="preserve">Tabla </w:t>
      </w:r>
      <w:r w:rsidR="00B50EBD" w:rsidRPr="009E0E99">
        <w:rPr>
          <w:rFonts w:ascii="Times New Roman" w:hAnsi="Times New Roman"/>
          <w:color w:val="141414"/>
          <w:bdr w:val="none" w:sz="0" w:space="0" w:color="auto" w:frame="1"/>
        </w:rPr>
        <w:t>3</w:t>
      </w:r>
      <w:r w:rsidR="00152496" w:rsidRPr="009E0E99">
        <w:rPr>
          <w:rFonts w:ascii="Times New Roman" w:hAnsi="Times New Roman"/>
          <w:color w:val="141414"/>
          <w:bdr w:val="none" w:sz="0" w:space="0" w:color="auto" w:frame="1"/>
        </w:rPr>
        <w:t>-</w:t>
      </w:r>
      <w:r w:rsidR="00751337" w:rsidRPr="00380DDF">
        <w:rPr>
          <w:rFonts w:ascii="Times New Roman" w:hAnsi="Times New Roman"/>
          <w:b/>
          <w:color w:val="141414"/>
          <w:bdr w:val="none" w:sz="0" w:space="0" w:color="auto" w:frame="1"/>
        </w:rPr>
        <w:t xml:space="preserve"> </w:t>
      </w:r>
      <w:r w:rsidR="00751337" w:rsidRPr="00380DDF">
        <w:rPr>
          <w:rFonts w:ascii="Times New Roman" w:hAnsi="Times New Roman"/>
          <w:color w:val="141414"/>
          <w:bdr w:val="none" w:sz="0" w:space="0" w:color="auto" w:frame="1"/>
        </w:rPr>
        <w:t xml:space="preserve">Prueba de </w:t>
      </w:r>
      <w:proofErr w:type="spellStart"/>
      <w:r w:rsidR="00751337" w:rsidRPr="00380DDF">
        <w:rPr>
          <w:rFonts w:ascii="Times New Roman" w:hAnsi="Times New Roman"/>
          <w:color w:val="141414"/>
          <w:bdr w:val="none" w:sz="0" w:space="0" w:color="auto" w:frame="1"/>
        </w:rPr>
        <w:t>Kmo</w:t>
      </w:r>
      <w:proofErr w:type="spellEnd"/>
      <w:r w:rsidR="00751337" w:rsidRPr="00380DDF">
        <w:rPr>
          <w:rFonts w:ascii="Times New Roman" w:hAnsi="Times New Roman"/>
          <w:color w:val="141414"/>
          <w:bdr w:val="none" w:sz="0" w:space="0" w:color="auto" w:frame="1"/>
        </w:rPr>
        <w:t xml:space="preserve"> y </w:t>
      </w:r>
      <w:r w:rsidR="00751337" w:rsidRPr="008B6F88">
        <w:rPr>
          <w:rFonts w:ascii="Times New Roman" w:hAnsi="Times New Roman"/>
          <w:i/>
          <w:color w:val="141414"/>
          <w:bdr w:val="none" w:sz="0" w:space="0" w:color="auto" w:frame="1"/>
        </w:rPr>
        <w:t>Bartlett</w:t>
      </w:r>
    </w:p>
    <w:tbl>
      <w:tblPr>
        <w:tblStyle w:val="Tablaconcuadrcula"/>
        <w:tblW w:w="0" w:type="auto"/>
        <w:jc w:val="center"/>
        <w:tblLook w:val="04A0" w:firstRow="1" w:lastRow="0" w:firstColumn="1" w:lastColumn="0" w:noHBand="0" w:noVBand="1"/>
      </w:tblPr>
      <w:tblGrid>
        <w:gridCol w:w="2843"/>
        <w:gridCol w:w="2839"/>
      </w:tblGrid>
      <w:tr w:rsidR="00D407EE" w:rsidRPr="00380DDF" w14:paraId="11E21B2C" w14:textId="77777777" w:rsidTr="008B6F88">
        <w:trPr>
          <w:trHeight w:val="207"/>
          <w:jc w:val="center"/>
        </w:trPr>
        <w:tc>
          <w:tcPr>
            <w:tcW w:w="2843" w:type="dxa"/>
          </w:tcPr>
          <w:p w14:paraId="2B4082B9" w14:textId="52EB4BBC" w:rsidR="00D407EE" w:rsidRPr="00380DDF" w:rsidRDefault="00D407EE" w:rsidP="00D407EE">
            <w:pPr>
              <w:spacing w:after="0" w:line="240" w:lineRule="auto"/>
              <w:jc w:val="both"/>
              <w:rPr>
                <w:rFonts w:ascii="Times New Roman" w:hAnsi="Times New Roman"/>
                <w:color w:val="000000"/>
                <w:sz w:val="18"/>
                <w:szCs w:val="18"/>
                <w:shd w:val="clear" w:color="auto" w:fill="FFFFFF"/>
              </w:rPr>
            </w:pPr>
            <w:r w:rsidRPr="00380DDF">
              <w:rPr>
                <w:rFonts w:ascii="Times New Roman" w:hAnsi="Times New Roman"/>
                <w:sz w:val="18"/>
                <w:szCs w:val="18"/>
              </w:rPr>
              <w:t xml:space="preserve">Medida </w:t>
            </w:r>
            <w:proofErr w:type="spellStart"/>
            <w:r w:rsidRPr="008B6F88">
              <w:rPr>
                <w:rFonts w:ascii="Times New Roman" w:hAnsi="Times New Roman"/>
                <w:i/>
                <w:sz w:val="18"/>
                <w:szCs w:val="18"/>
              </w:rPr>
              <w:t>Kaiser</w:t>
            </w:r>
            <w:proofErr w:type="spellEnd"/>
            <w:r w:rsidRPr="008B6F88">
              <w:rPr>
                <w:rFonts w:ascii="Times New Roman" w:hAnsi="Times New Roman"/>
                <w:i/>
                <w:sz w:val="18"/>
                <w:szCs w:val="18"/>
              </w:rPr>
              <w:t>-Meyer-</w:t>
            </w:r>
            <w:proofErr w:type="spellStart"/>
            <w:r w:rsidRPr="008B6F88">
              <w:rPr>
                <w:rFonts w:ascii="Times New Roman" w:hAnsi="Times New Roman"/>
                <w:i/>
                <w:sz w:val="18"/>
                <w:szCs w:val="18"/>
              </w:rPr>
              <w:t>Olkin</w:t>
            </w:r>
            <w:proofErr w:type="spellEnd"/>
            <w:r w:rsidRPr="00380DDF">
              <w:rPr>
                <w:rFonts w:ascii="Times New Roman" w:hAnsi="Times New Roman"/>
                <w:sz w:val="18"/>
                <w:szCs w:val="18"/>
              </w:rPr>
              <w:t xml:space="preserve"> de adecuación de muestreo</w:t>
            </w:r>
          </w:p>
        </w:tc>
        <w:tc>
          <w:tcPr>
            <w:tcW w:w="2839" w:type="dxa"/>
          </w:tcPr>
          <w:p w14:paraId="64E3CAA5" w14:textId="50607DCB" w:rsidR="00D407EE" w:rsidRPr="00380DDF" w:rsidRDefault="00D407EE" w:rsidP="00D407EE">
            <w:pPr>
              <w:spacing w:after="0" w:line="240" w:lineRule="auto"/>
              <w:jc w:val="center"/>
              <w:rPr>
                <w:rFonts w:ascii="Times New Roman" w:hAnsi="Times New Roman"/>
                <w:color w:val="000000"/>
                <w:sz w:val="18"/>
                <w:szCs w:val="18"/>
                <w:shd w:val="clear" w:color="auto" w:fill="FFFFFF"/>
              </w:rPr>
            </w:pPr>
            <w:r w:rsidRPr="00380DDF">
              <w:rPr>
                <w:rFonts w:ascii="Times New Roman" w:hAnsi="Times New Roman"/>
                <w:sz w:val="18"/>
                <w:szCs w:val="18"/>
              </w:rPr>
              <w:t>0,848</w:t>
            </w:r>
          </w:p>
        </w:tc>
      </w:tr>
      <w:tr w:rsidR="00D407EE" w:rsidRPr="00380DDF" w14:paraId="19339DB1" w14:textId="77777777" w:rsidTr="008B6F88">
        <w:trPr>
          <w:trHeight w:val="103"/>
          <w:jc w:val="center"/>
        </w:trPr>
        <w:tc>
          <w:tcPr>
            <w:tcW w:w="2843" w:type="dxa"/>
          </w:tcPr>
          <w:p w14:paraId="2A392ACC" w14:textId="668458CB" w:rsidR="00D407EE" w:rsidRPr="00380DDF" w:rsidRDefault="00D407EE" w:rsidP="00D407EE">
            <w:pPr>
              <w:spacing w:after="0" w:line="240" w:lineRule="auto"/>
              <w:jc w:val="both"/>
              <w:rPr>
                <w:rFonts w:ascii="Times New Roman" w:hAnsi="Times New Roman"/>
                <w:color w:val="000000"/>
                <w:sz w:val="18"/>
                <w:szCs w:val="18"/>
                <w:shd w:val="clear" w:color="auto" w:fill="FFFFFF"/>
              </w:rPr>
            </w:pPr>
            <w:r w:rsidRPr="00380DDF">
              <w:rPr>
                <w:rFonts w:ascii="Times New Roman" w:hAnsi="Times New Roman"/>
                <w:sz w:val="18"/>
                <w:szCs w:val="18"/>
              </w:rPr>
              <w:t>Aprox. Chi-cuadrado</w:t>
            </w:r>
          </w:p>
        </w:tc>
        <w:tc>
          <w:tcPr>
            <w:tcW w:w="2839" w:type="dxa"/>
          </w:tcPr>
          <w:p w14:paraId="6E2B9658" w14:textId="62D41BAD" w:rsidR="00D407EE" w:rsidRPr="00380DDF" w:rsidRDefault="00D407EE" w:rsidP="00D407EE">
            <w:pPr>
              <w:spacing w:after="0" w:line="240" w:lineRule="auto"/>
              <w:jc w:val="center"/>
              <w:rPr>
                <w:rFonts w:ascii="Times New Roman" w:hAnsi="Times New Roman"/>
                <w:color w:val="000000"/>
                <w:sz w:val="18"/>
                <w:szCs w:val="18"/>
                <w:shd w:val="clear" w:color="auto" w:fill="FFFFFF"/>
              </w:rPr>
            </w:pPr>
            <w:r w:rsidRPr="00380DDF">
              <w:rPr>
                <w:rFonts w:ascii="Times New Roman" w:hAnsi="Times New Roman"/>
                <w:sz w:val="18"/>
                <w:szCs w:val="18"/>
              </w:rPr>
              <w:t>249,49</w:t>
            </w:r>
          </w:p>
        </w:tc>
      </w:tr>
      <w:tr w:rsidR="00D407EE" w:rsidRPr="00380DDF" w14:paraId="6B377FE4" w14:textId="77777777" w:rsidTr="008B6F88">
        <w:trPr>
          <w:trHeight w:val="109"/>
          <w:jc w:val="center"/>
        </w:trPr>
        <w:tc>
          <w:tcPr>
            <w:tcW w:w="2843" w:type="dxa"/>
          </w:tcPr>
          <w:p w14:paraId="6C353C2E" w14:textId="2681685F" w:rsidR="00D407EE" w:rsidRPr="00380DDF" w:rsidRDefault="00D407EE" w:rsidP="00D407EE">
            <w:pPr>
              <w:spacing w:after="0" w:line="240" w:lineRule="auto"/>
              <w:jc w:val="both"/>
              <w:rPr>
                <w:rFonts w:ascii="Times New Roman" w:hAnsi="Times New Roman"/>
                <w:color w:val="000000"/>
                <w:sz w:val="18"/>
                <w:szCs w:val="18"/>
                <w:shd w:val="clear" w:color="auto" w:fill="FFFFFF"/>
              </w:rPr>
            </w:pPr>
            <w:r w:rsidRPr="00380DDF">
              <w:rPr>
                <w:rFonts w:ascii="Times New Roman" w:hAnsi="Times New Roman"/>
                <w:sz w:val="18"/>
                <w:szCs w:val="18"/>
              </w:rPr>
              <w:t xml:space="preserve">Prueba de esfericidad de </w:t>
            </w:r>
            <w:r w:rsidRPr="008B6F88">
              <w:rPr>
                <w:rFonts w:ascii="Times New Roman" w:hAnsi="Times New Roman"/>
                <w:i/>
                <w:sz w:val="18"/>
                <w:szCs w:val="18"/>
              </w:rPr>
              <w:t>Bartlett</w:t>
            </w:r>
            <w:r w:rsidRPr="00380DDF">
              <w:rPr>
                <w:rFonts w:ascii="Times New Roman" w:hAnsi="Times New Roman"/>
                <w:sz w:val="18"/>
                <w:szCs w:val="18"/>
              </w:rPr>
              <w:t xml:space="preserve"> </w:t>
            </w:r>
            <w:proofErr w:type="spellStart"/>
            <w:r w:rsidRPr="00380DDF">
              <w:rPr>
                <w:rFonts w:ascii="Times New Roman" w:hAnsi="Times New Roman"/>
                <w:sz w:val="18"/>
                <w:szCs w:val="18"/>
              </w:rPr>
              <w:t>gl</w:t>
            </w:r>
            <w:proofErr w:type="spellEnd"/>
          </w:p>
        </w:tc>
        <w:tc>
          <w:tcPr>
            <w:tcW w:w="2839" w:type="dxa"/>
          </w:tcPr>
          <w:p w14:paraId="5152A958" w14:textId="4D8DCE77" w:rsidR="00D407EE" w:rsidRPr="00380DDF" w:rsidRDefault="00D407EE" w:rsidP="00D407EE">
            <w:pPr>
              <w:spacing w:after="0" w:line="240" w:lineRule="auto"/>
              <w:jc w:val="center"/>
              <w:rPr>
                <w:rFonts w:ascii="Times New Roman" w:hAnsi="Times New Roman"/>
                <w:color w:val="000000"/>
                <w:sz w:val="18"/>
                <w:szCs w:val="18"/>
                <w:shd w:val="clear" w:color="auto" w:fill="FFFFFF"/>
              </w:rPr>
            </w:pPr>
            <w:r w:rsidRPr="00380DDF">
              <w:rPr>
                <w:rFonts w:ascii="Times New Roman" w:hAnsi="Times New Roman"/>
                <w:color w:val="000000"/>
                <w:sz w:val="18"/>
                <w:szCs w:val="18"/>
                <w:shd w:val="clear" w:color="auto" w:fill="FFFFFF"/>
              </w:rPr>
              <w:t>12</w:t>
            </w:r>
          </w:p>
        </w:tc>
      </w:tr>
      <w:tr w:rsidR="00D407EE" w:rsidRPr="00380DDF" w14:paraId="356E4B9E" w14:textId="77777777" w:rsidTr="008B6F88">
        <w:trPr>
          <w:trHeight w:val="95"/>
          <w:jc w:val="center"/>
        </w:trPr>
        <w:tc>
          <w:tcPr>
            <w:tcW w:w="2843" w:type="dxa"/>
          </w:tcPr>
          <w:p w14:paraId="4B322F62" w14:textId="70A4785E" w:rsidR="00D407EE" w:rsidRPr="00380DDF" w:rsidRDefault="00D407EE" w:rsidP="00D407EE">
            <w:pPr>
              <w:spacing w:after="0" w:line="240" w:lineRule="auto"/>
              <w:jc w:val="both"/>
              <w:rPr>
                <w:rFonts w:ascii="Times New Roman" w:hAnsi="Times New Roman"/>
                <w:color w:val="000000"/>
                <w:sz w:val="18"/>
                <w:szCs w:val="18"/>
                <w:shd w:val="clear" w:color="auto" w:fill="FFFFFF"/>
              </w:rPr>
            </w:pPr>
            <w:r w:rsidRPr="00380DDF">
              <w:rPr>
                <w:rFonts w:ascii="Times New Roman" w:hAnsi="Times New Roman"/>
                <w:sz w:val="18"/>
                <w:szCs w:val="18"/>
              </w:rPr>
              <w:t>Sig.</w:t>
            </w:r>
          </w:p>
        </w:tc>
        <w:tc>
          <w:tcPr>
            <w:tcW w:w="2839" w:type="dxa"/>
          </w:tcPr>
          <w:p w14:paraId="5F50AF9F" w14:textId="70AAB1F2" w:rsidR="00D407EE" w:rsidRPr="00380DDF" w:rsidRDefault="00D407EE" w:rsidP="00D407EE">
            <w:pPr>
              <w:spacing w:after="0" w:line="240" w:lineRule="auto"/>
              <w:jc w:val="center"/>
              <w:rPr>
                <w:rFonts w:ascii="Times New Roman" w:hAnsi="Times New Roman"/>
                <w:color w:val="000000"/>
                <w:sz w:val="18"/>
                <w:szCs w:val="18"/>
                <w:shd w:val="clear" w:color="auto" w:fill="FFFFFF"/>
              </w:rPr>
            </w:pPr>
            <w:r w:rsidRPr="00380DDF">
              <w:rPr>
                <w:rFonts w:ascii="Times New Roman" w:hAnsi="Times New Roman"/>
                <w:color w:val="000000"/>
                <w:sz w:val="18"/>
                <w:szCs w:val="18"/>
                <w:shd w:val="clear" w:color="auto" w:fill="FFFFFF"/>
              </w:rPr>
              <w:t>0</w:t>
            </w:r>
          </w:p>
        </w:tc>
      </w:tr>
    </w:tbl>
    <w:p w14:paraId="639D399E" w14:textId="5A7F46DA" w:rsidR="00D407EE" w:rsidRPr="00380DDF" w:rsidRDefault="00D407EE" w:rsidP="00D407EE">
      <w:pPr>
        <w:spacing w:after="0" w:line="360" w:lineRule="auto"/>
        <w:jc w:val="center"/>
        <w:rPr>
          <w:rFonts w:ascii="Times New Roman" w:hAnsi="Times New Roman"/>
          <w:color w:val="000000"/>
          <w:sz w:val="16"/>
          <w:szCs w:val="16"/>
          <w:shd w:val="clear" w:color="auto" w:fill="FFFFFF"/>
        </w:rPr>
      </w:pPr>
      <w:r w:rsidRPr="00380DDF">
        <w:rPr>
          <w:rFonts w:ascii="Times New Roman" w:hAnsi="Times New Roman"/>
          <w:sz w:val="16"/>
          <w:szCs w:val="16"/>
        </w:rPr>
        <w:t>a. Se basa en correlaciones</w:t>
      </w:r>
    </w:p>
    <w:p w14:paraId="21B85B7C" w14:textId="77777777" w:rsidR="00D407EE" w:rsidRPr="00380DDF" w:rsidRDefault="00D407EE" w:rsidP="006C79E4">
      <w:pPr>
        <w:spacing w:after="0" w:line="360" w:lineRule="auto"/>
        <w:jc w:val="both"/>
        <w:rPr>
          <w:rFonts w:ascii="Times New Roman" w:hAnsi="Times New Roman"/>
          <w:color w:val="000000"/>
          <w:sz w:val="24"/>
          <w:szCs w:val="24"/>
          <w:shd w:val="clear" w:color="auto" w:fill="FFFFFF"/>
        </w:rPr>
      </w:pPr>
    </w:p>
    <w:p w14:paraId="1A590DE6" w14:textId="66AD9FA4" w:rsidR="00B50EBD" w:rsidRPr="00380DDF" w:rsidRDefault="00B50EBD" w:rsidP="006C79E4">
      <w:pPr>
        <w:spacing w:after="0" w:line="360" w:lineRule="auto"/>
        <w:jc w:val="both"/>
        <w:rPr>
          <w:rFonts w:ascii="Times New Roman" w:hAnsi="Times New Roman"/>
          <w:color w:val="000000"/>
          <w:sz w:val="24"/>
          <w:szCs w:val="24"/>
          <w:shd w:val="clear" w:color="auto" w:fill="FFFFFF"/>
        </w:rPr>
      </w:pPr>
      <w:r w:rsidRPr="00380DDF">
        <w:rPr>
          <w:rFonts w:ascii="Times New Roman" w:hAnsi="Times New Roman"/>
          <w:color w:val="000000"/>
          <w:sz w:val="24"/>
          <w:szCs w:val="24"/>
          <w:shd w:val="clear" w:color="auto" w:fill="FFFFFF"/>
        </w:rPr>
        <w:t xml:space="preserve">Se prosiguió a la extracción de los factores a través de un análisis factorial de componentes principales y rotación </w:t>
      </w:r>
      <w:proofErr w:type="spellStart"/>
      <w:r w:rsidRPr="00380DDF">
        <w:rPr>
          <w:rFonts w:ascii="Times New Roman" w:hAnsi="Times New Roman"/>
          <w:color w:val="000000"/>
          <w:sz w:val="24"/>
          <w:szCs w:val="24"/>
          <w:shd w:val="clear" w:color="auto" w:fill="FFFFFF"/>
        </w:rPr>
        <w:t>Varimax</w:t>
      </w:r>
      <w:proofErr w:type="spellEnd"/>
      <w:r w:rsidRPr="00380DDF">
        <w:rPr>
          <w:rFonts w:ascii="Times New Roman" w:hAnsi="Times New Roman"/>
          <w:color w:val="000000"/>
          <w:sz w:val="24"/>
          <w:szCs w:val="24"/>
          <w:shd w:val="clear" w:color="auto" w:fill="FFFFFF"/>
        </w:rPr>
        <w:t xml:space="preserve">. Los resultados de la regla </w:t>
      </w:r>
      <w:proofErr w:type="spellStart"/>
      <w:r w:rsidRPr="009E0E99">
        <w:rPr>
          <w:rFonts w:ascii="Times New Roman" w:hAnsi="Times New Roman"/>
          <w:i/>
          <w:color w:val="000000"/>
          <w:sz w:val="24"/>
          <w:szCs w:val="24"/>
          <w:shd w:val="clear" w:color="auto" w:fill="FFFFFF"/>
        </w:rPr>
        <w:t>Kaiser</w:t>
      </w:r>
      <w:proofErr w:type="spellEnd"/>
      <w:r w:rsidRPr="00380DDF">
        <w:rPr>
          <w:rFonts w:ascii="Times New Roman" w:hAnsi="Times New Roman"/>
          <w:color w:val="000000"/>
          <w:sz w:val="24"/>
          <w:szCs w:val="24"/>
          <w:shd w:val="clear" w:color="auto" w:fill="FFFFFF"/>
        </w:rPr>
        <w:t xml:space="preserve"> evidenciaron 3 componentes p</w:t>
      </w:r>
      <w:r w:rsidR="009A307B" w:rsidRPr="00380DDF">
        <w:rPr>
          <w:rFonts w:ascii="Times New Roman" w:hAnsi="Times New Roman"/>
          <w:color w:val="000000"/>
          <w:sz w:val="24"/>
          <w:szCs w:val="24"/>
          <w:shd w:val="clear" w:color="auto" w:fill="FFFFFF"/>
        </w:rPr>
        <w:t>rincipales que explicaron el 53,</w:t>
      </w:r>
      <w:r w:rsidR="00D22883" w:rsidRPr="00380DDF">
        <w:rPr>
          <w:rFonts w:ascii="Times New Roman" w:hAnsi="Times New Roman"/>
          <w:color w:val="000000"/>
          <w:sz w:val="24"/>
          <w:szCs w:val="24"/>
          <w:shd w:val="clear" w:color="auto" w:fill="FFFFFF"/>
        </w:rPr>
        <w:t>71</w:t>
      </w:r>
      <w:r w:rsidR="009A307B" w:rsidRPr="00380DDF">
        <w:rPr>
          <w:rFonts w:ascii="Times New Roman" w:hAnsi="Times New Roman"/>
          <w:color w:val="000000"/>
          <w:sz w:val="24"/>
          <w:szCs w:val="24"/>
          <w:shd w:val="clear" w:color="auto" w:fill="FFFFFF"/>
        </w:rPr>
        <w:t xml:space="preserve"> </w:t>
      </w:r>
      <w:r w:rsidR="00D22883" w:rsidRPr="00380DDF">
        <w:rPr>
          <w:rFonts w:ascii="Times New Roman" w:hAnsi="Times New Roman"/>
          <w:color w:val="000000"/>
          <w:sz w:val="24"/>
          <w:szCs w:val="24"/>
          <w:shd w:val="clear" w:color="auto" w:fill="FFFFFF"/>
        </w:rPr>
        <w:t xml:space="preserve">% de la varianza total </w:t>
      </w:r>
      <w:r w:rsidR="009E0E99">
        <w:rPr>
          <w:rFonts w:ascii="Times New Roman" w:hAnsi="Times New Roman"/>
          <w:color w:val="000000"/>
          <w:sz w:val="24"/>
          <w:szCs w:val="24"/>
          <w:shd w:val="clear" w:color="auto" w:fill="FFFFFF"/>
        </w:rPr>
        <w:t>(t</w:t>
      </w:r>
      <w:r w:rsidR="00D22883" w:rsidRPr="00380DDF">
        <w:rPr>
          <w:rFonts w:ascii="Times New Roman" w:hAnsi="Times New Roman"/>
          <w:color w:val="000000"/>
          <w:sz w:val="24"/>
          <w:szCs w:val="24"/>
          <w:shd w:val="clear" w:color="auto" w:fill="FFFFFF"/>
        </w:rPr>
        <w:t>abla 4)</w:t>
      </w:r>
      <w:r w:rsidRPr="00380DDF">
        <w:rPr>
          <w:rFonts w:ascii="Times New Roman" w:hAnsi="Times New Roman"/>
          <w:color w:val="000000"/>
          <w:sz w:val="24"/>
          <w:szCs w:val="24"/>
          <w:shd w:val="clear" w:color="auto" w:fill="FFFFFF"/>
        </w:rPr>
        <w:t xml:space="preserve"> el modelo con</w:t>
      </w:r>
      <w:r w:rsidR="00D22883" w:rsidRPr="00380DDF">
        <w:rPr>
          <w:rFonts w:ascii="Times New Roman" w:hAnsi="Times New Roman"/>
          <w:color w:val="000000"/>
          <w:sz w:val="24"/>
          <w:szCs w:val="24"/>
          <w:shd w:val="clear" w:color="auto" w:fill="FFFFFF"/>
        </w:rPr>
        <w:t xml:space="preserve"> más restricciones</w:t>
      </w:r>
      <w:r w:rsidRPr="00380DDF">
        <w:rPr>
          <w:rFonts w:ascii="Times New Roman" w:hAnsi="Times New Roman"/>
          <w:color w:val="000000"/>
          <w:sz w:val="24"/>
          <w:szCs w:val="24"/>
          <w:shd w:val="clear" w:color="auto" w:fill="FFFFFF"/>
        </w:rPr>
        <w:t>, a las cuales se aplicaron a las pruebas de invariancia de los ítems, de acuerdo al número de variables latentes.</w:t>
      </w:r>
    </w:p>
    <w:p w14:paraId="6576ECA5" w14:textId="46702C16" w:rsidR="00B50EBD" w:rsidRPr="00380DDF" w:rsidRDefault="00B50EBD" w:rsidP="00007524">
      <w:pPr>
        <w:spacing w:after="0" w:line="240" w:lineRule="auto"/>
        <w:jc w:val="center"/>
        <w:rPr>
          <w:rFonts w:ascii="Times New Roman" w:hAnsi="Times New Roman"/>
          <w:b/>
          <w:color w:val="141414"/>
          <w:bdr w:val="none" w:sz="0" w:space="0" w:color="auto" w:frame="1"/>
        </w:rPr>
      </w:pPr>
      <w:r w:rsidRPr="009E0E99">
        <w:rPr>
          <w:rFonts w:ascii="Times New Roman" w:hAnsi="Times New Roman"/>
          <w:color w:val="141414"/>
          <w:bdr w:val="none" w:sz="0" w:space="0" w:color="auto" w:frame="1"/>
        </w:rPr>
        <w:t>Tabla 4</w:t>
      </w:r>
      <w:r w:rsidR="00FC0E79" w:rsidRPr="009E0E99">
        <w:rPr>
          <w:rFonts w:ascii="Times New Roman" w:hAnsi="Times New Roman"/>
          <w:color w:val="141414"/>
          <w:bdr w:val="none" w:sz="0" w:space="0" w:color="auto" w:frame="1"/>
        </w:rPr>
        <w:t>-</w:t>
      </w:r>
      <w:r w:rsidR="00D22883" w:rsidRPr="00380DDF">
        <w:rPr>
          <w:rFonts w:ascii="Times New Roman" w:hAnsi="Times New Roman"/>
          <w:b/>
          <w:color w:val="141414"/>
          <w:bdr w:val="none" w:sz="0" w:space="0" w:color="auto" w:frame="1"/>
        </w:rPr>
        <w:t xml:space="preserve"> </w:t>
      </w:r>
      <w:r w:rsidR="00D22883" w:rsidRPr="00380DDF">
        <w:rPr>
          <w:rFonts w:ascii="Times New Roman" w:hAnsi="Times New Roman"/>
          <w:color w:val="141414"/>
          <w:bdr w:val="none" w:sz="0" w:space="0" w:color="auto" w:frame="1"/>
        </w:rPr>
        <w:t>Matriz de transformación de componente</w:t>
      </w:r>
    </w:p>
    <w:tbl>
      <w:tblPr>
        <w:tblStyle w:val="Tablaconcuadrcula"/>
        <w:tblW w:w="6429" w:type="dxa"/>
        <w:jc w:val="center"/>
        <w:tblLook w:val="04A0" w:firstRow="1" w:lastRow="0" w:firstColumn="1" w:lastColumn="0" w:noHBand="0" w:noVBand="1"/>
      </w:tblPr>
      <w:tblGrid>
        <w:gridCol w:w="2643"/>
        <w:gridCol w:w="1306"/>
        <w:gridCol w:w="1306"/>
        <w:gridCol w:w="1174"/>
      </w:tblGrid>
      <w:tr w:rsidR="00B50EBD" w:rsidRPr="00380DDF" w14:paraId="62D3445E" w14:textId="77777777" w:rsidTr="009E0E99">
        <w:trPr>
          <w:trHeight w:val="183"/>
          <w:jc w:val="center"/>
        </w:trPr>
        <w:tc>
          <w:tcPr>
            <w:tcW w:w="0" w:type="auto"/>
            <w:hideMark/>
          </w:tcPr>
          <w:p w14:paraId="0185F714" w14:textId="77777777" w:rsidR="00B50EBD" w:rsidRPr="00380DDF" w:rsidRDefault="00B50EBD" w:rsidP="00007524">
            <w:pPr>
              <w:spacing w:after="0" w:line="240" w:lineRule="auto"/>
              <w:jc w:val="both"/>
              <w:rPr>
                <w:rFonts w:ascii="Times New Roman" w:hAnsi="Times New Roman"/>
                <w:b/>
                <w:sz w:val="18"/>
                <w:szCs w:val="18"/>
              </w:rPr>
            </w:pPr>
            <w:r w:rsidRPr="00380DDF">
              <w:rPr>
                <w:rFonts w:ascii="Times New Roman" w:hAnsi="Times New Roman"/>
                <w:b/>
                <w:sz w:val="18"/>
                <w:szCs w:val="18"/>
              </w:rPr>
              <w:t>Componente</w:t>
            </w:r>
          </w:p>
        </w:tc>
        <w:tc>
          <w:tcPr>
            <w:tcW w:w="0" w:type="auto"/>
            <w:hideMark/>
          </w:tcPr>
          <w:p w14:paraId="0B6470AB" w14:textId="77777777" w:rsidR="00B50EBD" w:rsidRPr="00380DDF" w:rsidRDefault="00B50EBD" w:rsidP="00007524">
            <w:pPr>
              <w:spacing w:after="0" w:line="240" w:lineRule="auto"/>
              <w:jc w:val="center"/>
              <w:rPr>
                <w:rFonts w:ascii="Times New Roman" w:hAnsi="Times New Roman"/>
                <w:b/>
                <w:sz w:val="18"/>
                <w:szCs w:val="18"/>
              </w:rPr>
            </w:pPr>
            <w:r w:rsidRPr="00380DDF">
              <w:rPr>
                <w:rFonts w:ascii="Times New Roman" w:hAnsi="Times New Roman"/>
                <w:b/>
                <w:sz w:val="18"/>
                <w:szCs w:val="18"/>
              </w:rPr>
              <w:t>1</w:t>
            </w:r>
          </w:p>
        </w:tc>
        <w:tc>
          <w:tcPr>
            <w:tcW w:w="0" w:type="auto"/>
            <w:hideMark/>
          </w:tcPr>
          <w:p w14:paraId="2742FEA8" w14:textId="77777777" w:rsidR="00B50EBD" w:rsidRPr="00380DDF" w:rsidRDefault="00B50EBD" w:rsidP="00007524">
            <w:pPr>
              <w:spacing w:after="0" w:line="240" w:lineRule="auto"/>
              <w:jc w:val="center"/>
              <w:rPr>
                <w:rFonts w:ascii="Times New Roman" w:hAnsi="Times New Roman"/>
                <w:b/>
                <w:sz w:val="18"/>
                <w:szCs w:val="18"/>
              </w:rPr>
            </w:pPr>
            <w:r w:rsidRPr="00380DDF">
              <w:rPr>
                <w:rFonts w:ascii="Times New Roman" w:hAnsi="Times New Roman"/>
                <w:b/>
                <w:sz w:val="18"/>
                <w:szCs w:val="18"/>
              </w:rPr>
              <w:t>2</w:t>
            </w:r>
          </w:p>
        </w:tc>
        <w:tc>
          <w:tcPr>
            <w:tcW w:w="0" w:type="auto"/>
            <w:hideMark/>
          </w:tcPr>
          <w:p w14:paraId="50302A4A" w14:textId="77777777" w:rsidR="00B50EBD" w:rsidRPr="00380DDF" w:rsidRDefault="00B50EBD" w:rsidP="00007524">
            <w:pPr>
              <w:spacing w:after="0" w:line="240" w:lineRule="auto"/>
              <w:jc w:val="center"/>
              <w:rPr>
                <w:rFonts w:ascii="Times New Roman" w:hAnsi="Times New Roman"/>
                <w:b/>
                <w:sz w:val="18"/>
                <w:szCs w:val="18"/>
              </w:rPr>
            </w:pPr>
            <w:r w:rsidRPr="00380DDF">
              <w:rPr>
                <w:rFonts w:ascii="Times New Roman" w:hAnsi="Times New Roman"/>
                <w:b/>
                <w:sz w:val="18"/>
                <w:szCs w:val="18"/>
              </w:rPr>
              <w:t>3</w:t>
            </w:r>
          </w:p>
        </w:tc>
      </w:tr>
      <w:tr w:rsidR="00B50EBD" w:rsidRPr="00380DDF" w14:paraId="0442BE6E" w14:textId="77777777" w:rsidTr="009E0E99">
        <w:trPr>
          <w:trHeight w:val="183"/>
          <w:jc w:val="center"/>
        </w:trPr>
        <w:tc>
          <w:tcPr>
            <w:tcW w:w="0" w:type="auto"/>
            <w:hideMark/>
          </w:tcPr>
          <w:p w14:paraId="5DF2A675" w14:textId="77777777" w:rsidR="00B50EBD" w:rsidRPr="00380DDF" w:rsidRDefault="00B50EBD" w:rsidP="00007524">
            <w:pPr>
              <w:spacing w:after="0" w:line="240" w:lineRule="auto"/>
              <w:jc w:val="both"/>
              <w:rPr>
                <w:rFonts w:ascii="Times New Roman" w:hAnsi="Times New Roman"/>
                <w:sz w:val="18"/>
                <w:szCs w:val="18"/>
              </w:rPr>
            </w:pPr>
            <w:r w:rsidRPr="00380DDF">
              <w:rPr>
                <w:rFonts w:ascii="Times New Roman" w:hAnsi="Times New Roman"/>
                <w:sz w:val="18"/>
                <w:szCs w:val="18"/>
              </w:rPr>
              <w:t>1</w:t>
            </w:r>
          </w:p>
        </w:tc>
        <w:tc>
          <w:tcPr>
            <w:tcW w:w="0" w:type="auto"/>
            <w:hideMark/>
          </w:tcPr>
          <w:p w14:paraId="40E8CE51" w14:textId="77777777" w:rsidR="00B50EBD" w:rsidRPr="00380DDF" w:rsidRDefault="00B50EBD" w:rsidP="00007524">
            <w:pPr>
              <w:spacing w:after="0" w:line="240" w:lineRule="auto"/>
              <w:jc w:val="center"/>
              <w:rPr>
                <w:rFonts w:ascii="Times New Roman" w:hAnsi="Times New Roman"/>
                <w:sz w:val="18"/>
                <w:szCs w:val="18"/>
              </w:rPr>
            </w:pPr>
            <w:r w:rsidRPr="00380DDF">
              <w:rPr>
                <w:rFonts w:ascii="Times New Roman" w:hAnsi="Times New Roman"/>
                <w:sz w:val="18"/>
                <w:szCs w:val="18"/>
              </w:rPr>
              <w:t>,911</w:t>
            </w:r>
          </w:p>
        </w:tc>
        <w:tc>
          <w:tcPr>
            <w:tcW w:w="0" w:type="auto"/>
            <w:hideMark/>
          </w:tcPr>
          <w:p w14:paraId="3E3FBDE9" w14:textId="77777777" w:rsidR="00B50EBD" w:rsidRPr="00380DDF" w:rsidRDefault="00B50EBD" w:rsidP="00007524">
            <w:pPr>
              <w:spacing w:after="0" w:line="240" w:lineRule="auto"/>
              <w:jc w:val="center"/>
              <w:rPr>
                <w:rFonts w:ascii="Times New Roman" w:hAnsi="Times New Roman"/>
                <w:sz w:val="18"/>
                <w:szCs w:val="18"/>
              </w:rPr>
            </w:pPr>
            <w:r w:rsidRPr="00380DDF">
              <w:rPr>
                <w:rFonts w:ascii="Times New Roman" w:hAnsi="Times New Roman"/>
                <w:sz w:val="18"/>
                <w:szCs w:val="18"/>
              </w:rPr>
              <w:t>,368</w:t>
            </w:r>
          </w:p>
        </w:tc>
        <w:tc>
          <w:tcPr>
            <w:tcW w:w="0" w:type="auto"/>
            <w:hideMark/>
          </w:tcPr>
          <w:p w14:paraId="2E656E3C" w14:textId="77777777" w:rsidR="00B50EBD" w:rsidRPr="00380DDF" w:rsidRDefault="00B50EBD" w:rsidP="00007524">
            <w:pPr>
              <w:spacing w:after="0" w:line="240" w:lineRule="auto"/>
              <w:jc w:val="center"/>
              <w:rPr>
                <w:rFonts w:ascii="Times New Roman" w:hAnsi="Times New Roman"/>
                <w:sz w:val="18"/>
                <w:szCs w:val="18"/>
              </w:rPr>
            </w:pPr>
            <w:r w:rsidRPr="00380DDF">
              <w:rPr>
                <w:rFonts w:ascii="Times New Roman" w:hAnsi="Times New Roman"/>
                <w:sz w:val="18"/>
                <w:szCs w:val="18"/>
              </w:rPr>
              <w:t>,187</w:t>
            </w:r>
          </w:p>
        </w:tc>
      </w:tr>
      <w:tr w:rsidR="00B50EBD" w:rsidRPr="00380DDF" w14:paraId="1CEAFAE7" w14:textId="77777777" w:rsidTr="009E0E99">
        <w:trPr>
          <w:trHeight w:val="173"/>
          <w:jc w:val="center"/>
        </w:trPr>
        <w:tc>
          <w:tcPr>
            <w:tcW w:w="0" w:type="auto"/>
            <w:hideMark/>
          </w:tcPr>
          <w:p w14:paraId="0F903225" w14:textId="77777777" w:rsidR="00B50EBD" w:rsidRPr="00380DDF" w:rsidRDefault="00B50EBD" w:rsidP="00007524">
            <w:pPr>
              <w:spacing w:after="0" w:line="240" w:lineRule="auto"/>
              <w:jc w:val="both"/>
              <w:rPr>
                <w:rFonts w:ascii="Times New Roman" w:hAnsi="Times New Roman"/>
                <w:sz w:val="18"/>
                <w:szCs w:val="18"/>
              </w:rPr>
            </w:pPr>
            <w:r w:rsidRPr="00380DDF">
              <w:rPr>
                <w:rFonts w:ascii="Times New Roman" w:hAnsi="Times New Roman"/>
                <w:sz w:val="18"/>
                <w:szCs w:val="18"/>
              </w:rPr>
              <w:t>2</w:t>
            </w:r>
          </w:p>
        </w:tc>
        <w:tc>
          <w:tcPr>
            <w:tcW w:w="0" w:type="auto"/>
            <w:hideMark/>
          </w:tcPr>
          <w:p w14:paraId="29E0610D" w14:textId="77777777" w:rsidR="00B50EBD" w:rsidRPr="00380DDF" w:rsidRDefault="00B50EBD" w:rsidP="00007524">
            <w:pPr>
              <w:spacing w:after="0" w:line="240" w:lineRule="auto"/>
              <w:jc w:val="center"/>
              <w:rPr>
                <w:rFonts w:ascii="Times New Roman" w:hAnsi="Times New Roman"/>
                <w:sz w:val="18"/>
                <w:szCs w:val="18"/>
              </w:rPr>
            </w:pPr>
            <w:r w:rsidRPr="00380DDF">
              <w:rPr>
                <w:rFonts w:ascii="Times New Roman" w:hAnsi="Times New Roman"/>
                <w:sz w:val="18"/>
                <w:szCs w:val="18"/>
              </w:rPr>
              <w:t>,054</w:t>
            </w:r>
          </w:p>
        </w:tc>
        <w:tc>
          <w:tcPr>
            <w:tcW w:w="0" w:type="auto"/>
            <w:hideMark/>
          </w:tcPr>
          <w:p w14:paraId="1FF7FEA0" w14:textId="77777777" w:rsidR="00B50EBD" w:rsidRPr="00380DDF" w:rsidRDefault="00B50EBD" w:rsidP="00007524">
            <w:pPr>
              <w:spacing w:after="0" w:line="240" w:lineRule="auto"/>
              <w:jc w:val="center"/>
              <w:rPr>
                <w:rFonts w:ascii="Times New Roman" w:hAnsi="Times New Roman"/>
                <w:sz w:val="18"/>
                <w:szCs w:val="18"/>
              </w:rPr>
            </w:pPr>
            <w:r w:rsidRPr="00380DDF">
              <w:rPr>
                <w:rFonts w:ascii="Times New Roman" w:hAnsi="Times New Roman"/>
                <w:sz w:val="18"/>
                <w:szCs w:val="18"/>
              </w:rPr>
              <w:t>-,555</w:t>
            </w:r>
          </w:p>
        </w:tc>
        <w:tc>
          <w:tcPr>
            <w:tcW w:w="0" w:type="auto"/>
            <w:hideMark/>
          </w:tcPr>
          <w:p w14:paraId="07EFFDDF" w14:textId="77777777" w:rsidR="00B50EBD" w:rsidRPr="00380DDF" w:rsidRDefault="00B50EBD" w:rsidP="00007524">
            <w:pPr>
              <w:spacing w:after="0" w:line="240" w:lineRule="auto"/>
              <w:jc w:val="center"/>
              <w:rPr>
                <w:rFonts w:ascii="Times New Roman" w:hAnsi="Times New Roman"/>
                <w:sz w:val="18"/>
                <w:szCs w:val="18"/>
              </w:rPr>
            </w:pPr>
            <w:r w:rsidRPr="00380DDF">
              <w:rPr>
                <w:rFonts w:ascii="Times New Roman" w:hAnsi="Times New Roman"/>
                <w:sz w:val="18"/>
                <w:szCs w:val="18"/>
              </w:rPr>
              <w:t>,830</w:t>
            </w:r>
          </w:p>
        </w:tc>
      </w:tr>
      <w:tr w:rsidR="00B50EBD" w:rsidRPr="00380DDF" w14:paraId="7B923155" w14:textId="77777777" w:rsidTr="009E0E99">
        <w:trPr>
          <w:trHeight w:val="183"/>
          <w:jc w:val="center"/>
        </w:trPr>
        <w:tc>
          <w:tcPr>
            <w:tcW w:w="0" w:type="auto"/>
            <w:hideMark/>
          </w:tcPr>
          <w:p w14:paraId="7DA82DCE" w14:textId="77777777" w:rsidR="00B50EBD" w:rsidRPr="00380DDF" w:rsidRDefault="00B50EBD" w:rsidP="00007524">
            <w:pPr>
              <w:spacing w:after="0" w:line="240" w:lineRule="auto"/>
              <w:jc w:val="both"/>
              <w:rPr>
                <w:rFonts w:ascii="Times New Roman" w:hAnsi="Times New Roman"/>
                <w:sz w:val="18"/>
                <w:szCs w:val="18"/>
              </w:rPr>
            </w:pPr>
            <w:r w:rsidRPr="00380DDF">
              <w:rPr>
                <w:rFonts w:ascii="Times New Roman" w:hAnsi="Times New Roman"/>
                <w:sz w:val="18"/>
                <w:szCs w:val="18"/>
              </w:rPr>
              <w:t>3</w:t>
            </w:r>
          </w:p>
        </w:tc>
        <w:tc>
          <w:tcPr>
            <w:tcW w:w="0" w:type="auto"/>
            <w:hideMark/>
          </w:tcPr>
          <w:p w14:paraId="37F23963" w14:textId="77777777" w:rsidR="00B50EBD" w:rsidRPr="00380DDF" w:rsidRDefault="00B50EBD" w:rsidP="00007524">
            <w:pPr>
              <w:spacing w:after="0" w:line="240" w:lineRule="auto"/>
              <w:jc w:val="center"/>
              <w:rPr>
                <w:rFonts w:ascii="Times New Roman" w:hAnsi="Times New Roman"/>
                <w:sz w:val="18"/>
                <w:szCs w:val="18"/>
              </w:rPr>
            </w:pPr>
            <w:r w:rsidRPr="00380DDF">
              <w:rPr>
                <w:rFonts w:ascii="Times New Roman" w:hAnsi="Times New Roman"/>
                <w:sz w:val="18"/>
                <w:szCs w:val="18"/>
              </w:rPr>
              <w:t>-,409</w:t>
            </w:r>
          </w:p>
        </w:tc>
        <w:tc>
          <w:tcPr>
            <w:tcW w:w="0" w:type="auto"/>
            <w:hideMark/>
          </w:tcPr>
          <w:p w14:paraId="6290670D" w14:textId="77777777" w:rsidR="00B50EBD" w:rsidRPr="00380DDF" w:rsidRDefault="00B50EBD" w:rsidP="00007524">
            <w:pPr>
              <w:spacing w:after="0" w:line="240" w:lineRule="auto"/>
              <w:jc w:val="center"/>
              <w:rPr>
                <w:rFonts w:ascii="Times New Roman" w:hAnsi="Times New Roman"/>
                <w:sz w:val="18"/>
                <w:szCs w:val="18"/>
              </w:rPr>
            </w:pPr>
            <w:r w:rsidRPr="00380DDF">
              <w:rPr>
                <w:rFonts w:ascii="Times New Roman" w:hAnsi="Times New Roman"/>
                <w:sz w:val="18"/>
                <w:szCs w:val="18"/>
              </w:rPr>
              <w:t>,746</w:t>
            </w:r>
          </w:p>
        </w:tc>
        <w:tc>
          <w:tcPr>
            <w:tcW w:w="0" w:type="auto"/>
            <w:hideMark/>
          </w:tcPr>
          <w:p w14:paraId="58CE40A0" w14:textId="77777777" w:rsidR="00B50EBD" w:rsidRPr="00380DDF" w:rsidRDefault="00B50EBD" w:rsidP="00007524">
            <w:pPr>
              <w:spacing w:after="0" w:line="240" w:lineRule="auto"/>
              <w:jc w:val="center"/>
              <w:rPr>
                <w:rFonts w:ascii="Times New Roman" w:hAnsi="Times New Roman"/>
                <w:sz w:val="18"/>
                <w:szCs w:val="18"/>
              </w:rPr>
            </w:pPr>
            <w:r w:rsidRPr="00380DDF">
              <w:rPr>
                <w:rFonts w:ascii="Times New Roman" w:hAnsi="Times New Roman"/>
                <w:sz w:val="18"/>
                <w:szCs w:val="18"/>
              </w:rPr>
              <w:t>,526</w:t>
            </w:r>
          </w:p>
        </w:tc>
      </w:tr>
    </w:tbl>
    <w:p w14:paraId="3652E87B" w14:textId="25E54D6F" w:rsidR="006B12D1" w:rsidRPr="00380DDF" w:rsidRDefault="00007524" w:rsidP="00007524">
      <w:pPr>
        <w:spacing w:after="0" w:line="360" w:lineRule="auto"/>
        <w:jc w:val="center"/>
        <w:rPr>
          <w:rFonts w:ascii="Times New Roman" w:hAnsi="Times New Roman"/>
          <w:color w:val="000000"/>
          <w:sz w:val="16"/>
          <w:szCs w:val="16"/>
          <w:shd w:val="clear" w:color="auto" w:fill="FFFFFF"/>
        </w:rPr>
      </w:pPr>
      <w:r w:rsidRPr="00380DDF">
        <w:rPr>
          <w:rFonts w:ascii="Times New Roman" w:hAnsi="Times New Roman"/>
          <w:sz w:val="16"/>
          <w:szCs w:val="16"/>
        </w:rPr>
        <w:t>Método de extracción: análisis de componentes principales.</w:t>
      </w:r>
    </w:p>
    <w:p w14:paraId="226F7051" w14:textId="68D872C3" w:rsidR="00007524" w:rsidRPr="00380DDF" w:rsidRDefault="00007524" w:rsidP="00007524">
      <w:pPr>
        <w:spacing w:after="0" w:line="360" w:lineRule="auto"/>
        <w:jc w:val="center"/>
        <w:rPr>
          <w:rFonts w:ascii="Times New Roman" w:hAnsi="Times New Roman"/>
          <w:sz w:val="16"/>
          <w:szCs w:val="16"/>
        </w:rPr>
      </w:pPr>
      <w:r w:rsidRPr="00380DDF">
        <w:rPr>
          <w:rFonts w:ascii="Times New Roman" w:hAnsi="Times New Roman"/>
          <w:sz w:val="16"/>
          <w:szCs w:val="16"/>
        </w:rPr>
        <w:t xml:space="preserve">Método de rotación: </w:t>
      </w:r>
      <w:proofErr w:type="spellStart"/>
      <w:r w:rsidRPr="00380DDF">
        <w:rPr>
          <w:rFonts w:ascii="Times New Roman" w:hAnsi="Times New Roman"/>
          <w:sz w:val="16"/>
          <w:szCs w:val="16"/>
        </w:rPr>
        <w:t>Varimax</w:t>
      </w:r>
      <w:proofErr w:type="spellEnd"/>
      <w:r w:rsidRPr="00380DDF">
        <w:rPr>
          <w:rFonts w:ascii="Times New Roman" w:hAnsi="Times New Roman"/>
          <w:sz w:val="16"/>
          <w:szCs w:val="16"/>
        </w:rPr>
        <w:t xml:space="preserve"> con normalización </w:t>
      </w:r>
      <w:proofErr w:type="spellStart"/>
      <w:r w:rsidRPr="00380DDF">
        <w:rPr>
          <w:rFonts w:ascii="Times New Roman" w:hAnsi="Times New Roman"/>
          <w:sz w:val="16"/>
          <w:szCs w:val="16"/>
        </w:rPr>
        <w:t>Kaiser</w:t>
      </w:r>
      <w:proofErr w:type="spellEnd"/>
      <w:r w:rsidRPr="00380DDF">
        <w:rPr>
          <w:rFonts w:ascii="Times New Roman" w:hAnsi="Times New Roman"/>
          <w:sz w:val="16"/>
          <w:szCs w:val="16"/>
        </w:rPr>
        <w:t>.</w:t>
      </w:r>
    </w:p>
    <w:p w14:paraId="24EBFE03" w14:textId="77777777" w:rsidR="00007524" w:rsidRPr="00380DDF" w:rsidRDefault="00007524" w:rsidP="006C79E4">
      <w:pPr>
        <w:spacing w:after="0" w:line="360" w:lineRule="auto"/>
        <w:jc w:val="both"/>
        <w:rPr>
          <w:rFonts w:ascii="Times New Roman" w:hAnsi="Times New Roman"/>
          <w:color w:val="000000"/>
          <w:sz w:val="24"/>
          <w:szCs w:val="24"/>
          <w:shd w:val="clear" w:color="auto" w:fill="FFFFFF"/>
        </w:rPr>
      </w:pPr>
    </w:p>
    <w:p w14:paraId="25AD7699" w14:textId="45C95484" w:rsidR="00B50EBD" w:rsidRPr="00380DDF" w:rsidRDefault="00B50EBD" w:rsidP="006C79E4">
      <w:pPr>
        <w:spacing w:after="0" w:line="360" w:lineRule="auto"/>
        <w:jc w:val="both"/>
        <w:rPr>
          <w:rFonts w:ascii="Times New Roman" w:hAnsi="Times New Roman"/>
          <w:color w:val="000000"/>
          <w:sz w:val="24"/>
          <w:szCs w:val="24"/>
          <w:shd w:val="clear" w:color="auto" w:fill="FFFFFF"/>
        </w:rPr>
      </w:pPr>
      <w:r w:rsidRPr="00380DDF">
        <w:rPr>
          <w:rFonts w:ascii="Times New Roman" w:hAnsi="Times New Roman"/>
          <w:color w:val="000000"/>
          <w:sz w:val="24"/>
          <w:szCs w:val="24"/>
          <w:shd w:val="clear" w:color="auto" w:fill="FFFFFF"/>
        </w:rPr>
        <w:t>En una lectura aproximativa de la matriz de componentes rotados se observ</w:t>
      </w:r>
      <w:r w:rsidR="00D55313" w:rsidRPr="00380DDF">
        <w:rPr>
          <w:rFonts w:ascii="Times New Roman" w:hAnsi="Times New Roman"/>
          <w:color w:val="000000"/>
          <w:sz w:val="24"/>
          <w:szCs w:val="24"/>
          <w:shd w:val="clear" w:color="auto" w:fill="FFFFFF"/>
        </w:rPr>
        <w:t>ó</w:t>
      </w:r>
      <w:r w:rsidRPr="00380DDF">
        <w:rPr>
          <w:rFonts w:ascii="Times New Roman" w:hAnsi="Times New Roman"/>
          <w:color w:val="000000"/>
          <w:sz w:val="24"/>
          <w:szCs w:val="24"/>
          <w:shd w:val="clear" w:color="auto" w:fill="FFFFFF"/>
        </w:rPr>
        <w:t xml:space="preserve"> que la cantidad de componentes se ajusta a los propuestos inicialmente por la estructura del cuestionario original. Sin embargo, la observación detallada evidenció que numerosos reactivos no se situaban en las dimensiones propuestas</w:t>
      </w:r>
      <w:r w:rsidR="00691C6A" w:rsidRPr="00380DDF">
        <w:rPr>
          <w:rFonts w:ascii="Times New Roman" w:hAnsi="Times New Roman"/>
          <w:color w:val="000000"/>
          <w:sz w:val="24"/>
          <w:szCs w:val="24"/>
          <w:shd w:val="clear" w:color="auto" w:fill="FFFFFF"/>
        </w:rPr>
        <w:t>.</w:t>
      </w:r>
      <w:r w:rsidRPr="00380DDF">
        <w:rPr>
          <w:rFonts w:ascii="Times New Roman" w:hAnsi="Times New Roman"/>
          <w:color w:val="000000"/>
          <w:sz w:val="24"/>
          <w:szCs w:val="24"/>
          <w:shd w:val="clear" w:color="auto" w:fill="FFFFFF"/>
        </w:rPr>
        <w:t xml:space="preserve"> La lectura del gráfic</w:t>
      </w:r>
      <w:r w:rsidR="009E0E99">
        <w:rPr>
          <w:rFonts w:ascii="Times New Roman" w:hAnsi="Times New Roman"/>
          <w:color w:val="000000"/>
          <w:sz w:val="24"/>
          <w:szCs w:val="24"/>
          <w:shd w:val="clear" w:color="auto" w:fill="FFFFFF"/>
        </w:rPr>
        <w:t>o de sedimentación (f</w:t>
      </w:r>
      <w:r w:rsidRPr="00380DDF">
        <w:rPr>
          <w:rFonts w:ascii="Times New Roman" w:hAnsi="Times New Roman"/>
          <w:color w:val="000000"/>
          <w:sz w:val="24"/>
          <w:szCs w:val="24"/>
          <w:shd w:val="clear" w:color="auto" w:fill="FFFFFF"/>
        </w:rPr>
        <w:t>ig</w:t>
      </w:r>
      <w:r w:rsidR="009E0E99">
        <w:rPr>
          <w:rFonts w:ascii="Times New Roman" w:hAnsi="Times New Roman"/>
          <w:color w:val="000000"/>
          <w:sz w:val="24"/>
          <w:szCs w:val="24"/>
          <w:shd w:val="clear" w:color="auto" w:fill="FFFFFF"/>
        </w:rPr>
        <w:t>ura</w:t>
      </w:r>
      <w:r w:rsidRPr="00380DDF">
        <w:rPr>
          <w:rFonts w:ascii="Times New Roman" w:hAnsi="Times New Roman"/>
          <w:color w:val="000000"/>
          <w:sz w:val="24"/>
          <w:szCs w:val="24"/>
          <w:shd w:val="clear" w:color="auto" w:fill="FFFFFF"/>
        </w:rPr>
        <w:t xml:space="preserve"> 1) </w:t>
      </w:r>
      <w:r w:rsidRPr="00380DDF">
        <w:rPr>
          <w:rFonts w:ascii="Times New Roman" w:hAnsi="Times New Roman"/>
          <w:color w:val="000000"/>
          <w:sz w:val="24"/>
          <w:szCs w:val="24"/>
          <w:shd w:val="clear" w:color="auto" w:fill="FFFFFF"/>
        </w:rPr>
        <w:lastRenderedPageBreak/>
        <w:t xml:space="preserve">reforzó la idea de proponer otra agrupación de ítems, </w:t>
      </w:r>
      <w:r w:rsidR="00D55313" w:rsidRPr="00380DDF">
        <w:rPr>
          <w:rFonts w:ascii="Times New Roman" w:hAnsi="Times New Roman"/>
          <w:color w:val="000000"/>
          <w:sz w:val="24"/>
          <w:szCs w:val="24"/>
          <w:shd w:val="clear" w:color="auto" w:fill="FFFFFF"/>
        </w:rPr>
        <w:t>mostrándose</w:t>
      </w:r>
      <w:r w:rsidRPr="00380DDF">
        <w:rPr>
          <w:rFonts w:ascii="Times New Roman" w:hAnsi="Times New Roman"/>
          <w:color w:val="000000"/>
          <w:sz w:val="24"/>
          <w:szCs w:val="24"/>
          <w:shd w:val="clear" w:color="auto" w:fill="FFFFFF"/>
        </w:rPr>
        <w:t xml:space="preserve"> un fuerte cambio de pendiente a partir del cuarto </w:t>
      </w:r>
      <w:r w:rsidR="00D55313" w:rsidRPr="00380DDF">
        <w:rPr>
          <w:rFonts w:ascii="Times New Roman" w:hAnsi="Times New Roman"/>
          <w:color w:val="000000"/>
          <w:sz w:val="24"/>
          <w:szCs w:val="24"/>
          <w:shd w:val="clear" w:color="auto" w:fill="FFFFFF"/>
        </w:rPr>
        <w:t>ítems</w:t>
      </w:r>
      <w:r w:rsidRPr="00380DDF">
        <w:rPr>
          <w:rFonts w:ascii="Times New Roman" w:hAnsi="Times New Roman"/>
          <w:color w:val="000000"/>
          <w:sz w:val="24"/>
          <w:szCs w:val="24"/>
          <w:shd w:val="clear" w:color="auto" w:fill="FFFFFF"/>
        </w:rPr>
        <w:t>.</w:t>
      </w:r>
    </w:p>
    <w:p w14:paraId="38EFB2AD" w14:textId="77777777" w:rsidR="00D55313" w:rsidRPr="00380DDF" w:rsidRDefault="00D55313" w:rsidP="006C79E4">
      <w:pPr>
        <w:spacing w:after="0" w:line="360" w:lineRule="auto"/>
        <w:jc w:val="both"/>
        <w:rPr>
          <w:rFonts w:ascii="Times New Roman" w:hAnsi="Times New Roman"/>
          <w:color w:val="000000"/>
          <w:sz w:val="24"/>
          <w:szCs w:val="24"/>
          <w:shd w:val="clear" w:color="auto" w:fill="FFFFFF"/>
        </w:rPr>
      </w:pPr>
    </w:p>
    <w:p w14:paraId="759CD5EA" w14:textId="77777777" w:rsidR="00B50EBD" w:rsidRPr="00380DDF" w:rsidRDefault="00F41A12" w:rsidP="006C79E4">
      <w:pPr>
        <w:autoSpaceDE w:val="0"/>
        <w:autoSpaceDN w:val="0"/>
        <w:adjustRightInd w:val="0"/>
        <w:spacing w:after="0" w:line="360" w:lineRule="auto"/>
        <w:jc w:val="center"/>
        <w:rPr>
          <w:rFonts w:ascii="Times New Roman" w:hAnsi="Times New Roman"/>
          <w:b/>
          <w:color w:val="141414"/>
          <w:sz w:val="24"/>
          <w:szCs w:val="24"/>
          <w:bdr w:val="none" w:sz="0" w:space="0" w:color="auto" w:frame="1"/>
        </w:rPr>
      </w:pPr>
      <w:r w:rsidRPr="00380DDF">
        <w:rPr>
          <w:rFonts w:ascii="Times New Roman" w:hAnsi="Times New Roman"/>
          <w:b/>
          <w:noProof/>
          <w:color w:val="141414"/>
          <w:sz w:val="24"/>
          <w:szCs w:val="24"/>
          <w:bdr w:val="none" w:sz="0" w:space="0" w:color="auto" w:frame="1"/>
          <w:lang w:val="en-US"/>
        </w:rPr>
        <w:drawing>
          <wp:anchor distT="0" distB="0" distL="114300" distR="114300" simplePos="0" relativeHeight="251658240" behindDoc="0" locked="0" layoutInCell="1" allowOverlap="1" wp14:anchorId="4572BF63" wp14:editId="5E25011F">
            <wp:simplePos x="0" y="0"/>
            <wp:positionH relativeFrom="column">
              <wp:posOffset>1463040</wp:posOffset>
            </wp:positionH>
            <wp:positionV relativeFrom="paragraph">
              <wp:posOffset>1447800</wp:posOffset>
            </wp:positionV>
            <wp:extent cx="504190" cy="59001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190" cy="590014"/>
                    </a:xfrm>
                    <a:prstGeom prst="rect">
                      <a:avLst/>
                    </a:prstGeom>
                    <a:noFill/>
                  </pic:spPr>
                </pic:pic>
              </a:graphicData>
            </a:graphic>
          </wp:anchor>
        </w:drawing>
      </w:r>
      <w:r w:rsidR="00B50EBD" w:rsidRPr="00380DDF">
        <w:rPr>
          <w:rFonts w:ascii="Times New Roman" w:hAnsi="Times New Roman"/>
          <w:noProof/>
          <w:sz w:val="24"/>
          <w:szCs w:val="24"/>
          <w:lang w:val="en-US"/>
        </w:rPr>
        <w:drawing>
          <wp:inline distT="0" distB="0" distL="0" distR="0" wp14:anchorId="4CA8D907" wp14:editId="73A97309">
            <wp:extent cx="4410075" cy="17621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4480895" cy="1790422"/>
                    </a:xfrm>
                    <a:prstGeom prst="rect">
                      <a:avLst/>
                    </a:prstGeom>
                    <a:noFill/>
                    <a:ln>
                      <a:noFill/>
                    </a:ln>
                  </pic:spPr>
                </pic:pic>
              </a:graphicData>
            </a:graphic>
          </wp:inline>
        </w:drawing>
      </w:r>
    </w:p>
    <w:p w14:paraId="034A49B4" w14:textId="77777777" w:rsidR="00D55313" w:rsidRPr="00380DDF" w:rsidRDefault="00D55313" w:rsidP="006C79E4">
      <w:pPr>
        <w:spacing w:after="0" w:line="360" w:lineRule="auto"/>
        <w:jc w:val="both"/>
        <w:rPr>
          <w:rFonts w:ascii="Times New Roman" w:hAnsi="Times New Roman"/>
          <w:color w:val="000000"/>
          <w:sz w:val="24"/>
          <w:szCs w:val="24"/>
          <w:shd w:val="clear" w:color="auto" w:fill="FFFFFF"/>
        </w:rPr>
      </w:pPr>
    </w:p>
    <w:p w14:paraId="2844F957" w14:textId="1628EEAA" w:rsidR="00D55313" w:rsidRPr="00380DDF" w:rsidRDefault="00D55313" w:rsidP="00D55313">
      <w:pPr>
        <w:autoSpaceDE w:val="0"/>
        <w:autoSpaceDN w:val="0"/>
        <w:adjustRightInd w:val="0"/>
        <w:spacing w:after="0" w:line="360" w:lineRule="auto"/>
        <w:jc w:val="center"/>
        <w:rPr>
          <w:rFonts w:ascii="Times New Roman" w:hAnsi="Times New Roman"/>
          <w:color w:val="141414"/>
          <w:bdr w:val="none" w:sz="0" w:space="0" w:color="auto" w:frame="1"/>
        </w:rPr>
      </w:pPr>
      <w:r w:rsidRPr="009E0E99">
        <w:rPr>
          <w:rFonts w:ascii="Times New Roman" w:hAnsi="Times New Roman"/>
          <w:color w:val="141414"/>
          <w:bdr w:val="none" w:sz="0" w:space="0" w:color="auto" w:frame="1"/>
        </w:rPr>
        <w:t>Fig. 1-</w:t>
      </w:r>
      <w:r w:rsidRPr="00380DDF">
        <w:rPr>
          <w:rFonts w:ascii="Times New Roman" w:hAnsi="Times New Roman"/>
          <w:color w:val="141414"/>
          <w:bdr w:val="none" w:sz="0" w:space="0" w:color="auto" w:frame="1"/>
        </w:rPr>
        <w:t xml:space="preserve"> Gráfico de sedimentación</w:t>
      </w:r>
      <w:r w:rsidR="004677ED" w:rsidRPr="00380DDF">
        <w:rPr>
          <w:rFonts w:ascii="Times New Roman" w:hAnsi="Times New Roman"/>
          <w:color w:val="141414"/>
          <w:bdr w:val="none" w:sz="0" w:space="0" w:color="auto" w:frame="1"/>
        </w:rPr>
        <w:t>.</w:t>
      </w:r>
    </w:p>
    <w:p w14:paraId="1CC75810" w14:textId="4D64119E" w:rsidR="00B2374E" w:rsidRPr="00380DDF" w:rsidRDefault="00B2374E" w:rsidP="006C79E4">
      <w:pPr>
        <w:spacing w:after="0" w:line="360" w:lineRule="auto"/>
        <w:jc w:val="both"/>
        <w:rPr>
          <w:rFonts w:ascii="Times New Roman" w:hAnsi="Times New Roman"/>
          <w:color w:val="000000"/>
          <w:sz w:val="24"/>
          <w:szCs w:val="24"/>
          <w:shd w:val="clear" w:color="auto" w:fill="FFFFFF"/>
        </w:rPr>
      </w:pPr>
      <w:r w:rsidRPr="00380DDF">
        <w:rPr>
          <w:rFonts w:ascii="Times New Roman" w:hAnsi="Times New Roman"/>
          <w:color w:val="000000"/>
          <w:sz w:val="24"/>
          <w:szCs w:val="24"/>
          <w:shd w:val="clear" w:color="auto" w:fill="FFFFFF"/>
        </w:rPr>
        <w:t xml:space="preserve">El cociente de probabilidad positivo para la ecografía de certeza de apendicitis fue mayor de 10, </w:t>
      </w:r>
      <w:r w:rsidR="007B2FD9" w:rsidRPr="00380DDF">
        <w:rPr>
          <w:rFonts w:ascii="Times New Roman" w:hAnsi="Times New Roman"/>
          <w:color w:val="000000"/>
          <w:sz w:val="24"/>
          <w:szCs w:val="24"/>
          <w:shd w:val="clear" w:color="auto" w:fill="FFFFFF"/>
        </w:rPr>
        <w:t>indicándose</w:t>
      </w:r>
      <w:r w:rsidRPr="00380DDF">
        <w:rPr>
          <w:rFonts w:ascii="Times New Roman" w:hAnsi="Times New Roman"/>
          <w:color w:val="000000"/>
          <w:sz w:val="24"/>
          <w:szCs w:val="24"/>
          <w:shd w:val="clear" w:color="auto" w:fill="FFFFFF"/>
        </w:rPr>
        <w:t xml:space="preserve"> un resultado fuertemente positivo para la prueba. </w:t>
      </w:r>
      <w:r w:rsidR="0028425C" w:rsidRPr="00380DDF">
        <w:rPr>
          <w:rFonts w:ascii="Times New Roman" w:hAnsi="Times New Roman"/>
          <w:color w:val="000000"/>
          <w:sz w:val="24"/>
          <w:szCs w:val="24"/>
          <w:shd w:val="clear" w:color="auto" w:fill="FFFFFF"/>
        </w:rPr>
        <w:t xml:space="preserve">Se </w:t>
      </w:r>
      <w:r w:rsidR="00803A2B" w:rsidRPr="00380DDF">
        <w:rPr>
          <w:rFonts w:ascii="Times New Roman" w:hAnsi="Times New Roman"/>
          <w:color w:val="000000"/>
          <w:sz w:val="24"/>
          <w:szCs w:val="24"/>
          <w:shd w:val="clear" w:color="auto" w:fill="FFFFFF"/>
        </w:rPr>
        <w:t>demostró</w:t>
      </w:r>
      <w:r w:rsidRPr="00380DDF">
        <w:rPr>
          <w:rFonts w:ascii="Times New Roman" w:hAnsi="Times New Roman"/>
          <w:color w:val="000000"/>
          <w:sz w:val="24"/>
          <w:szCs w:val="24"/>
          <w:shd w:val="clear" w:color="auto" w:fill="FFFFFF"/>
        </w:rPr>
        <w:t xml:space="preserve"> que la ecografía abdominal para el diagnóstico y toma de decisiones de la apendicitis aguda </w:t>
      </w:r>
      <w:r w:rsidR="007B2FD9" w:rsidRPr="00380DDF">
        <w:rPr>
          <w:rFonts w:ascii="Times New Roman" w:hAnsi="Times New Roman"/>
          <w:color w:val="000000"/>
          <w:sz w:val="24"/>
          <w:szCs w:val="24"/>
          <w:shd w:val="clear" w:color="auto" w:fill="FFFFFF"/>
        </w:rPr>
        <w:t>fue</w:t>
      </w:r>
      <w:r w:rsidRPr="00380DDF">
        <w:rPr>
          <w:rFonts w:ascii="Times New Roman" w:hAnsi="Times New Roman"/>
          <w:color w:val="000000"/>
          <w:sz w:val="24"/>
          <w:szCs w:val="24"/>
          <w:shd w:val="clear" w:color="auto" w:fill="FFFFFF"/>
        </w:rPr>
        <w:t xml:space="preserve"> útil en todos los casos, más aún en los </w:t>
      </w:r>
      <w:r w:rsidR="0028425C" w:rsidRPr="00380DDF">
        <w:rPr>
          <w:rFonts w:ascii="Times New Roman" w:hAnsi="Times New Roman"/>
          <w:color w:val="000000"/>
          <w:sz w:val="24"/>
          <w:szCs w:val="24"/>
          <w:shd w:val="clear" w:color="auto" w:fill="FFFFFF"/>
        </w:rPr>
        <w:t>temas</w:t>
      </w:r>
      <w:r w:rsidRPr="00380DDF">
        <w:rPr>
          <w:rFonts w:ascii="Times New Roman" w:hAnsi="Times New Roman"/>
          <w:color w:val="000000"/>
          <w:sz w:val="24"/>
          <w:szCs w:val="24"/>
          <w:shd w:val="clear" w:color="auto" w:fill="FFFFFF"/>
        </w:rPr>
        <w:t>, con cuadro clínico y laboratorio dudoso</w:t>
      </w:r>
      <w:r w:rsidR="00675CAF" w:rsidRPr="00380DDF">
        <w:rPr>
          <w:rFonts w:ascii="Times New Roman" w:hAnsi="Times New Roman"/>
          <w:color w:val="000000"/>
          <w:sz w:val="24"/>
          <w:szCs w:val="24"/>
          <w:shd w:val="clear" w:color="auto" w:fill="FFFFFF"/>
        </w:rPr>
        <w:t>. E</w:t>
      </w:r>
      <w:r w:rsidR="00566824" w:rsidRPr="00380DDF">
        <w:rPr>
          <w:rFonts w:ascii="Times New Roman" w:hAnsi="Times New Roman"/>
          <w:color w:val="000000"/>
          <w:sz w:val="24"/>
          <w:szCs w:val="24"/>
          <w:shd w:val="clear" w:color="auto" w:fill="FFFFFF"/>
        </w:rPr>
        <w:t>l gráfico de sedimentación</w:t>
      </w:r>
      <w:r w:rsidR="00AD4DD9" w:rsidRPr="00380DDF">
        <w:rPr>
          <w:rFonts w:ascii="Times New Roman" w:hAnsi="Times New Roman"/>
          <w:color w:val="000000"/>
          <w:sz w:val="24"/>
          <w:szCs w:val="24"/>
          <w:shd w:val="clear" w:color="auto" w:fill="FFFFFF"/>
        </w:rPr>
        <w:t xml:space="preserve"> </w:t>
      </w:r>
      <w:r w:rsidR="00B45A40" w:rsidRPr="00380DDF">
        <w:rPr>
          <w:rFonts w:ascii="Times New Roman" w:hAnsi="Times New Roman"/>
          <w:color w:val="000000"/>
          <w:sz w:val="24"/>
          <w:szCs w:val="24"/>
          <w:shd w:val="clear" w:color="auto" w:fill="FFFFFF"/>
        </w:rPr>
        <w:t>permit</w:t>
      </w:r>
      <w:r w:rsidR="007B2FD9" w:rsidRPr="00380DDF">
        <w:rPr>
          <w:rFonts w:ascii="Times New Roman" w:hAnsi="Times New Roman"/>
          <w:color w:val="000000"/>
          <w:sz w:val="24"/>
          <w:szCs w:val="24"/>
          <w:shd w:val="clear" w:color="auto" w:fill="FFFFFF"/>
        </w:rPr>
        <w:t>ió</w:t>
      </w:r>
      <w:r w:rsidR="00B45A40" w:rsidRPr="00380DDF">
        <w:rPr>
          <w:rFonts w:ascii="Times New Roman" w:hAnsi="Times New Roman"/>
          <w:color w:val="000000"/>
          <w:sz w:val="24"/>
          <w:szCs w:val="24"/>
          <w:shd w:val="clear" w:color="auto" w:fill="FFFFFF"/>
        </w:rPr>
        <w:t xml:space="preserve"> pasar a un nuevo conjunto de variabl</w:t>
      </w:r>
      <w:r w:rsidR="007B2FD9" w:rsidRPr="00380DDF">
        <w:rPr>
          <w:rFonts w:ascii="Times New Roman" w:hAnsi="Times New Roman"/>
          <w:color w:val="000000"/>
          <w:sz w:val="24"/>
          <w:szCs w:val="24"/>
          <w:shd w:val="clear" w:color="auto" w:fill="FFFFFF"/>
        </w:rPr>
        <w:t>es, lo</w:t>
      </w:r>
      <w:r w:rsidR="006B12D1" w:rsidRPr="00380DDF">
        <w:rPr>
          <w:rFonts w:ascii="Times New Roman" w:hAnsi="Times New Roman"/>
          <w:color w:val="000000"/>
          <w:sz w:val="24"/>
          <w:szCs w:val="24"/>
          <w:shd w:val="clear" w:color="auto" w:fill="FFFFFF"/>
        </w:rPr>
        <w:t>s componentes principales</w:t>
      </w:r>
      <w:r w:rsidR="00B45A40" w:rsidRPr="00380DDF">
        <w:rPr>
          <w:rFonts w:ascii="Times New Roman" w:hAnsi="Times New Roman"/>
          <w:color w:val="000000"/>
          <w:sz w:val="24"/>
          <w:szCs w:val="24"/>
          <w:shd w:val="clear" w:color="auto" w:fill="FFFFFF"/>
        </w:rPr>
        <w:t xml:space="preserve"> que goza</w:t>
      </w:r>
      <w:r w:rsidR="00675CAF" w:rsidRPr="00380DDF">
        <w:rPr>
          <w:rFonts w:ascii="Times New Roman" w:hAnsi="Times New Roman"/>
          <w:color w:val="000000"/>
          <w:sz w:val="24"/>
          <w:szCs w:val="24"/>
          <w:shd w:val="clear" w:color="auto" w:fill="FFFFFF"/>
        </w:rPr>
        <w:t>ron</w:t>
      </w:r>
      <w:r w:rsidR="00B45A40" w:rsidRPr="00380DDF">
        <w:rPr>
          <w:rFonts w:ascii="Times New Roman" w:hAnsi="Times New Roman"/>
          <w:color w:val="000000"/>
          <w:sz w:val="24"/>
          <w:szCs w:val="24"/>
          <w:shd w:val="clear" w:color="auto" w:fill="FFFFFF"/>
        </w:rPr>
        <w:t xml:space="preserve"> de la ventaja de estar </w:t>
      </w:r>
      <w:proofErr w:type="spellStart"/>
      <w:r w:rsidR="00B45A40" w:rsidRPr="00380DDF">
        <w:rPr>
          <w:rFonts w:ascii="Times New Roman" w:hAnsi="Times New Roman"/>
          <w:color w:val="000000"/>
          <w:sz w:val="24"/>
          <w:szCs w:val="24"/>
          <w:shd w:val="clear" w:color="auto" w:fill="FFFFFF"/>
        </w:rPr>
        <w:t>in</w:t>
      </w:r>
      <w:r w:rsidR="00F41A12" w:rsidRPr="00380DDF">
        <w:rPr>
          <w:rFonts w:ascii="Times New Roman" w:hAnsi="Times New Roman"/>
          <w:color w:val="000000"/>
          <w:sz w:val="24"/>
          <w:szCs w:val="24"/>
          <w:shd w:val="clear" w:color="auto" w:fill="FFFFFF"/>
        </w:rPr>
        <w:t>ter</w:t>
      </w:r>
      <w:r w:rsidR="00B45A40" w:rsidRPr="00380DDF">
        <w:rPr>
          <w:rFonts w:ascii="Times New Roman" w:hAnsi="Times New Roman"/>
          <w:color w:val="000000"/>
          <w:sz w:val="24"/>
          <w:szCs w:val="24"/>
          <w:shd w:val="clear" w:color="auto" w:fill="FFFFFF"/>
        </w:rPr>
        <w:t>correlacion</w:t>
      </w:r>
      <w:r w:rsidR="00F41A12" w:rsidRPr="00380DDF">
        <w:rPr>
          <w:rFonts w:ascii="Times New Roman" w:hAnsi="Times New Roman"/>
          <w:color w:val="000000"/>
          <w:sz w:val="24"/>
          <w:szCs w:val="24"/>
          <w:shd w:val="clear" w:color="auto" w:fill="FFFFFF"/>
        </w:rPr>
        <w:t>a</w:t>
      </w:r>
      <w:r w:rsidR="00B45A40" w:rsidRPr="00380DDF">
        <w:rPr>
          <w:rFonts w:ascii="Times New Roman" w:hAnsi="Times New Roman"/>
          <w:color w:val="000000"/>
          <w:sz w:val="24"/>
          <w:szCs w:val="24"/>
          <w:shd w:val="clear" w:color="auto" w:fill="FFFFFF"/>
        </w:rPr>
        <w:t>das</w:t>
      </w:r>
      <w:proofErr w:type="spellEnd"/>
      <w:r w:rsidR="00B45A40" w:rsidRPr="00380DDF">
        <w:rPr>
          <w:rFonts w:ascii="Times New Roman" w:hAnsi="Times New Roman"/>
          <w:color w:val="000000"/>
          <w:sz w:val="24"/>
          <w:szCs w:val="24"/>
          <w:shd w:val="clear" w:color="auto" w:fill="FFFFFF"/>
        </w:rPr>
        <w:t xml:space="preserve"> entre sí y que, además, </w:t>
      </w:r>
      <w:r w:rsidR="00675CAF" w:rsidRPr="00380DDF">
        <w:rPr>
          <w:rFonts w:ascii="Times New Roman" w:hAnsi="Times New Roman"/>
          <w:color w:val="000000"/>
          <w:sz w:val="24"/>
          <w:szCs w:val="24"/>
          <w:shd w:val="clear" w:color="auto" w:fill="FFFFFF"/>
        </w:rPr>
        <w:t>pudieron</w:t>
      </w:r>
      <w:r w:rsidR="00B45A40" w:rsidRPr="00380DDF">
        <w:rPr>
          <w:rFonts w:ascii="Times New Roman" w:hAnsi="Times New Roman"/>
          <w:color w:val="000000"/>
          <w:sz w:val="24"/>
          <w:szCs w:val="24"/>
          <w:shd w:val="clear" w:color="auto" w:fill="FFFFFF"/>
        </w:rPr>
        <w:t xml:space="preserve"> ordenarse de acuerdo con la información que llev</w:t>
      </w:r>
      <w:r w:rsidR="00FA04FA" w:rsidRPr="00380DDF">
        <w:rPr>
          <w:rFonts w:ascii="Times New Roman" w:hAnsi="Times New Roman"/>
          <w:color w:val="000000"/>
          <w:sz w:val="24"/>
          <w:szCs w:val="24"/>
          <w:shd w:val="clear" w:color="auto" w:fill="FFFFFF"/>
        </w:rPr>
        <w:t>a</w:t>
      </w:r>
      <w:r w:rsidR="00B45A40" w:rsidRPr="00380DDF">
        <w:rPr>
          <w:rFonts w:ascii="Times New Roman" w:hAnsi="Times New Roman"/>
          <w:color w:val="000000"/>
          <w:sz w:val="24"/>
          <w:szCs w:val="24"/>
          <w:shd w:val="clear" w:color="auto" w:fill="FFFFFF"/>
        </w:rPr>
        <w:t xml:space="preserve"> incorporada. Para medir de la cantidad de información </w:t>
      </w:r>
      <w:r w:rsidR="00FA04FA" w:rsidRPr="00380DDF">
        <w:rPr>
          <w:rFonts w:ascii="Times New Roman" w:hAnsi="Times New Roman"/>
          <w:color w:val="000000"/>
          <w:sz w:val="24"/>
          <w:szCs w:val="24"/>
          <w:shd w:val="clear" w:color="auto" w:fill="FFFFFF"/>
        </w:rPr>
        <w:t>asociada</w:t>
      </w:r>
      <w:r w:rsidR="00B45A40" w:rsidRPr="00380DDF">
        <w:rPr>
          <w:rFonts w:ascii="Times New Roman" w:hAnsi="Times New Roman"/>
          <w:color w:val="000000"/>
          <w:sz w:val="24"/>
          <w:szCs w:val="24"/>
          <w:shd w:val="clear" w:color="auto" w:fill="FFFFFF"/>
        </w:rPr>
        <w:t xml:space="preserve"> en una componente se utiliz</w:t>
      </w:r>
      <w:r w:rsidR="007B2FD9" w:rsidRPr="00380DDF">
        <w:rPr>
          <w:rFonts w:ascii="Times New Roman" w:hAnsi="Times New Roman"/>
          <w:color w:val="000000"/>
          <w:sz w:val="24"/>
          <w:szCs w:val="24"/>
          <w:shd w:val="clear" w:color="auto" w:fill="FFFFFF"/>
        </w:rPr>
        <w:t>ó</w:t>
      </w:r>
      <w:r w:rsidR="00B45A40" w:rsidRPr="00380DDF">
        <w:rPr>
          <w:rFonts w:ascii="Times New Roman" w:hAnsi="Times New Roman"/>
          <w:color w:val="000000"/>
          <w:sz w:val="24"/>
          <w:szCs w:val="24"/>
          <w:shd w:val="clear" w:color="auto" w:fill="FFFFFF"/>
        </w:rPr>
        <w:t xml:space="preserve"> la varianza. Es decir, cuanto mayor sea su varianza mayor es la información que lleva incorporada dicha componente. Por esta razón se seleccion</w:t>
      </w:r>
      <w:r w:rsidR="007B2FD9" w:rsidRPr="00380DDF">
        <w:rPr>
          <w:rFonts w:ascii="Times New Roman" w:hAnsi="Times New Roman"/>
          <w:color w:val="000000"/>
          <w:sz w:val="24"/>
          <w:szCs w:val="24"/>
          <w:shd w:val="clear" w:color="auto" w:fill="FFFFFF"/>
        </w:rPr>
        <w:t>ó</w:t>
      </w:r>
      <w:r w:rsidR="00B45A40" w:rsidRPr="00380DDF">
        <w:rPr>
          <w:rFonts w:ascii="Times New Roman" w:hAnsi="Times New Roman"/>
          <w:color w:val="000000"/>
          <w:sz w:val="24"/>
          <w:szCs w:val="24"/>
          <w:shd w:val="clear" w:color="auto" w:fill="FFFFFF"/>
        </w:rPr>
        <w:t xml:space="preserve"> como primera componente aquella que </w:t>
      </w:r>
      <w:r w:rsidR="007B2FD9" w:rsidRPr="00380DDF">
        <w:rPr>
          <w:rFonts w:ascii="Times New Roman" w:hAnsi="Times New Roman"/>
          <w:color w:val="000000"/>
          <w:sz w:val="24"/>
          <w:szCs w:val="24"/>
          <w:shd w:val="clear" w:color="auto" w:fill="FFFFFF"/>
        </w:rPr>
        <w:t>tuvo</w:t>
      </w:r>
      <w:r w:rsidR="00B45A40" w:rsidRPr="00380DDF">
        <w:rPr>
          <w:rFonts w:ascii="Times New Roman" w:hAnsi="Times New Roman"/>
          <w:color w:val="000000"/>
          <w:sz w:val="24"/>
          <w:szCs w:val="24"/>
          <w:shd w:val="clear" w:color="auto" w:fill="FFFFFF"/>
        </w:rPr>
        <w:t xml:space="preserve"> mayor varianza, mientras que, por el contrario, la última </w:t>
      </w:r>
      <w:r w:rsidR="007B2FD9" w:rsidRPr="00380DDF">
        <w:rPr>
          <w:rFonts w:ascii="Times New Roman" w:hAnsi="Times New Roman"/>
          <w:color w:val="000000"/>
          <w:sz w:val="24"/>
          <w:szCs w:val="24"/>
          <w:shd w:val="clear" w:color="auto" w:fill="FFFFFF"/>
        </w:rPr>
        <w:t>fue</w:t>
      </w:r>
      <w:r w:rsidR="00B45A40" w:rsidRPr="00380DDF">
        <w:rPr>
          <w:rFonts w:ascii="Times New Roman" w:hAnsi="Times New Roman"/>
          <w:color w:val="000000"/>
          <w:sz w:val="24"/>
          <w:szCs w:val="24"/>
          <w:shd w:val="clear" w:color="auto" w:fill="FFFFFF"/>
        </w:rPr>
        <w:t xml:space="preserve"> la de menor varianza.</w:t>
      </w:r>
    </w:p>
    <w:p w14:paraId="5996666C" w14:textId="77777777" w:rsidR="009E0E99" w:rsidRDefault="009E0E99" w:rsidP="00FA04FA">
      <w:pPr>
        <w:spacing w:after="0" w:line="360" w:lineRule="auto"/>
        <w:jc w:val="center"/>
        <w:rPr>
          <w:rFonts w:ascii="Times New Roman" w:hAnsi="Times New Roman"/>
          <w:b/>
          <w:sz w:val="32"/>
          <w:szCs w:val="32"/>
        </w:rPr>
      </w:pPr>
    </w:p>
    <w:p w14:paraId="1C107B2D" w14:textId="6E165051" w:rsidR="009D3694" w:rsidRPr="00B806A0" w:rsidRDefault="00B806A0" w:rsidP="00B806A0">
      <w:pPr>
        <w:spacing w:after="0" w:line="360" w:lineRule="auto"/>
        <w:jc w:val="center"/>
        <w:rPr>
          <w:rFonts w:ascii="Times New Roman" w:hAnsi="Times New Roman"/>
          <w:b/>
          <w:sz w:val="24"/>
          <w:szCs w:val="24"/>
        </w:rPr>
      </w:pPr>
      <w:r w:rsidRPr="00B806A0">
        <w:rPr>
          <w:rFonts w:ascii="Times New Roman" w:hAnsi="Times New Roman"/>
          <w:b/>
          <w:sz w:val="24"/>
          <w:szCs w:val="24"/>
        </w:rPr>
        <w:t>Discusión</w:t>
      </w:r>
    </w:p>
    <w:p w14:paraId="3F5223AC" w14:textId="00E6E135" w:rsidR="00822468" w:rsidRPr="00380DDF" w:rsidRDefault="00D54426" w:rsidP="006C79E4">
      <w:pPr>
        <w:spacing w:after="0" w:line="360" w:lineRule="auto"/>
        <w:jc w:val="both"/>
        <w:rPr>
          <w:rFonts w:ascii="Times New Roman" w:hAnsi="Times New Roman"/>
          <w:color w:val="000000"/>
          <w:sz w:val="24"/>
          <w:szCs w:val="24"/>
          <w:shd w:val="clear" w:color="auto" w:fill="FFFFFF"/>
          <w:vertAlign w:val="superscript"/>
        </w:rPr>
      </w:pPr>
      <w:r w:rsidRPr="00380DDF">
        <w:rPr>
          <w:rFonts w:ascii="Times New Roman" w:hAnsi="Times New Roman"/>
          <w:color w:val="000000"/>
          <w:sz w:val="24"/>
          <w:szCs w:val="24"/>
          <w:shd w:val="clear" w:color="auto" w:fill="FFFFFF"/>
        </w:rPr>
        <w:t>Dado los resultados en relación con el objetivo propuesto, s</w:t>
      </w:r>
      <w:r w:rsidR="007B2E9D" w:rsidRPr="00380DDF">
        <w:rPr>
          <w:rFonts w:ascii="Times New Roman" w:hAnsi="Times New Roman"/>
          <w:color w:val="000000"/>
          <w:sz w:val="24"/>
          <w:szCs w:val="24"/>
          <w:shd w:val="clear" w:color="auto" w:fill="FFFFFF"/>
        </w:rPr>
        <w:t>e trata de contribuir al diagnóstico de apendicitis como parte del protocolo de atención de estos casos la utilización del ultrasonido como valor diagnóstico y diferencial</w:t>
      </w:r>
      <w:r w:rsidR="00FE2822" w:rsidRPr="00380DDF">
        <w:rPr>
          <w:rFonts w:ascii="Times New Roman" w:hAnsi="Times New Roman"/>
          <w:color w:val="000000"/>
          <w:sz w:val="24"/>
          <w:szCs w:val="24"/>
          <w:shd w:val="clear" w:color="auto" w:fill="FFFFFF"/>
        </w:rPr>
        <w:t xml:space="preserve">, tal como indica </w:t>
      </w:r>
      <w:proofErr w:type="gramStart"/>
      <w:r w:rsidR="00FE2822" w:rsidRPr="00380DDF">
        <w:rPr>
          <w:rFonts w:ascii="Times New Roman" w:hAnsi="Times New Roman"/>
          <w:i/>
          <w:color w:val="000000"/>
          <w:sz w:val="24"/>
          <w:szCs w:val="24"/>
          <w:shd w:val="clear" w:color="auto" w:fill="FFFFFF"/>
        </w:rPr>
        <w:t>Thompson</w:t>
      </w:r>
      <w:r w:rsidR="0069290C" w:rsidRPr="00380DDF">
        <w:rPr>
          <w:rFonts w:ascii="Times New Roman" w:hAnsi="Times New Roman"/>
          <w:color w:val="000000"/>
          <w:sz w:val="24"/>
          <w:szCs w:val="24"/>
          <w:shd w:val="clear" w:color="auto" w:fill="FFFFFF"/>
        </w:rPr>
        <w:t>.</w:t>
      </w:r>
      <w:r w:rsidR="0069290C" w:rsidRPr="00380DDF">
        <w:rPr>
          <w:rFonts w:ascii="Times New Roman" w:hAnsi="Times New Roman"/>
          <w:color w:val="000000"/>
          <w:sz w:val="24"/>
          <w:szCs w:val="24"/>
          <w:shd w:val="clear" w:color="auto" w:fill="FFFFFF"/>
          <w:vertAlign w:val="superscript"/>
        </w:rPr>
        <w:t>(</w:t>
      </w:r>
      <w:proofErr w:type="gramEnd"/>
      <w:r w:rsidR="0069290C" w:rsidRPr="00380DDF">
        <w:rPr>
          <w:rFonts w:ascii="Times New Roman" w:hAnsi="Times New Roman"/>
          <w:color w:val="000000"/>
          <w:sz w:val="24"/>
          <w:szCs w:val="24"/>
          <w:shd w:val="clear" w:color="auto" w:fill="FFFFFF"/>
          <w:vertAlign w:val="superscript"/>
        </w:rPr>
        <w:t>1)</w:t>
      </w:r>
    </w:p>
    <w:p w14:paraId="4D2F4B69" w14:textId="02C9BAF6" w:rsidR="00822468" w:rsidRPr="00380DDF" w:rsidRDefault="00822468" w:rsidP="006C79E4">
      <w:pPr>
        <w:spacing w:after="0" w:line="360" w:lineRule="auto"/>
        <w:jc w:val="both"/>
        <w:rPr>
          <w:rFonts w:ascii="Times New Roman" w:hAnsi="Times New Roman"/>
          <w:color w:val="000000"/>
          <w:sz w:val="24"/>
          <w:szCs w:val="24"/>
          <w:shd w:val="clear" w:color="auto" w:fill="FFFFFF"/>
          <w:vertAlign w:val="superscript"/>
        </w:rPr>
      </w:pPr>
      <w:r w:rsidRPr="00380DDF">
        <w:rPr>
          <w:rFonts w:ascii="Times New Roman" w:hAnsi="Times New Roman"/>
          <w:color w:val="000000"/>
          <w:sz w:val="24"/>
          <w:szCs w:val="24"/>
          <w:shd w:val="clear" w:color="auto" w:fill="FFFFFF"/>
        </w:rPr>
        <w:t xml:space="preserve">Según </w:t>
      </w:r>
      <w:r w:rsidR="0028425C" w:rsidRPr="00380DDF">
        <w:rPr>
          <w:rFonts w:ascii="Times New Roman" w:hAnsi="Times New Roman"/>
          <w:color w:val="000000"/>
          <w:sz w:val="24"/>
          <w:szCs w:val="24"/>
          <w:shd w:val="clear" w:color="auto" w:fill="FFFFFF"/>
        </w:rPr>
        <w:t>Mora Soler</w:t>
      </w:r>
      <w:r w:rsidR="00E17620" w:rsidRPr="00380DDF">
        <w:rPr>
          <w:rFonts w:ascii="Times New Roman" w:hAnsi="Times New Roman"/>
          <w:color w:val="000000"/>
          <w:sz w:val="24"/>
          <w:szCs w:val="24"/>
          <w:shd w:val="clear" w:color="auto" w:fill="FFFFFF"/>
        </w:rPr>
        <w:t xml:space="preserve"> y </w:t>
      </w:r>
      <w:proofErr w:type="gramStart"/>
      <w:r w:rsidR="004200DA" w:rsidRPr="00380DDF">
        <w:rPr>
          <w:rFonts w:ascii="Times New Roman" w:hAnsi="Times New Roman"/>
          <w:color w:val="000000"/>
          <w:sz w:val="24"/>
          <w:szCs w:val="24"/>
          <w:shd w:val="clear" w:color="auto" w:fill="FFFFFF"/>
        </w:rPr>
        <w:t>otros,</w:t>
      </w:r>
      <w:r w:rsidR="007C5AAD" w:rsidRPr="00380DDF">
        <w:rPr>
          <w:rFonts w:ascii="Times New Roman" w:hAnsi="Times New Roman"/>
          <w:color w:val="000000"/>
          <w:sz w:val="24"/>
          <w:szCs w:val="24"/>
          <w:shd w:val="clear" w:color="auto" w:fill="FFFFFF"/>
          <w:vertAlign w:val="superscript"/>
        </w:rPr>
        <w:t>(</w:t>
      </w:r>
      <w:proofErr w:type="gramEnd"/>
      <w:r w:rsidR="007C5AAD" w:rsidRPr="00380DDF">
        <w:rPr>
          <w:rFonts w:ascii="Times New Roman" w:hAnsi="Times New Roman"/>
          <w:color w:val="000000"/>
          <w:sz w:val="24"/>
          <w:szCs w:val="24"/>
          <w:shd w:val="clear" w:color="auto" w:fill="FFFFFF"/>
          <w:vertAlign w:val="superscript"/>
        </w:rPr>
        <w:t>18)</w:t>
      </w:r>
      <w:r w:rsidRPr="00380DDF">
        <w:rPr>
          <w:rFonts w:ascii="Times New Roman" w:hAnsi="Times New Roman"/>
          <w:color w:val="000000"/>
          <w:sz w:val="24"/>
          <w:szCs w:val="24"/>
          <w:shd w:val="clear" w:color="auto" w:fill="FFFFFF"/>
        </w:rPr>
        <w:t xml:space="preserve"> es muy raro observar pacientes con inflamación crónica del apéndice objetivable por anatomía patológica, y lo us</w:t>
      </w:r>
      <w:r w:rsidR="008D04F9" w:rsidRPr="00380DDF">
        <w:rPr>
          <w:rFonts w:ascii="Times New Roman" w:hAnsi="Times New Roman"/>
          <w:color w:val="000000"/>
          <w:sz w:val="24"/>
          <w:szCs w:val="24"/>
          <w:shd w:val="clear" w:color="auto" w:fill="FFFFFF"/>
        </w:rPr>
        <w:t xml:space="preserve">ual es que presenten episodios. </w:t>
      </w:r>
      <w:r w:rsidR="0028425C" w:rsidRPr="00380DDF">
        <w:rPr>
          <w:rFonts w:ascii="Times New Roman" w:hAnsi="Times New Roman"/>
          <w:color w:val="000000"/>
          <w:sz w:val="24"/>
          <w:szCs w:val="24"/>
          <w:shd w:val="clear" w:color="auto" w:fill="FFFFFF"/>
        </w:rPr>
        <w:t>De acuerdo con</w:t>
      </w:r>
      <w:r w:rsidRPr="00380DDF">
        <w:rPr>
          <w:rFonts w:ascii="Times New Roman" w:hAnsi="Times New Roman"/>
          <w:color w:val="000000"/>
          <w:sz w:val="24"/>
          <w:szCs w:val="24"/>
          <w:shd w:val="clear" w:color="auto" w:fill="FFFFFF"/>
        </w:rPr>
        <w:t xml:space="preserve"> est</w:t>
      </w:r>
      <w:r w:rsidR="0028425C" w:rsidRPr="00380DDF">
        <w:rPr>
          <w:rFonts w:ascii="Times New Roman" w:hAnsi="Times New Roman"/>
          <w:color w:val="000000"/>
          <w:sz w:val="24"/>
          <w:szCs w:val="24"/>
          <w:shd w:val="clear" w:color="auto" w:fill="FFFFFF"/>
        </w:rPr>
        <w:t>e</w:t>
      </w:r>
      <w:r w:rsidRPr="00380DDF">
        <w:rPr>
          <w:rFonts w:ascii="Times New Roman" w:hAnsi="Times New Roman"/>
          <w:color w:val="000000"/>
          <w:sz w:val="24"/>
          <w:szCs w:val="24"/>
          <w:shd w:val="clear" w:color="auto" w:fill="FFFFFF"/>
        </w:rPr>
        <w:t xml:space="preserve"> supuesto, el diagnóstico es meramente clínico (y los estudios por imágenes </w:t>
      </w:r>
      <w:r w:rsidRPr="00380DDF">
        <w:rPr>
          <w:rFonts w:ascii="Times New Roman" w:hAnsi="Times New Roman"/>
          <w:color w:val="000000"/>
          <w:sz w:val="24"/>
          <w:szCs w:val="24"/>
          <w:shd w:val="clear" w:color="auto" w:fill="FFFFFF"/>
        </w:rPr>
        <w:lastRenderedPageBreak/>
        <w:t xml:space="preserve">e incluso los estudios de anatomía patológica de la pieza enviada, son normales en la mayoría de estos pacientes). Debido a ello, a todo paciente con dolor crónico en cuadrante inferior derecho, sin una causa obvia, se le debería ofrecer la posibilidad de una laparoscopía y </w:t>
      </w:r>
      <w:proofErr w:type="gramStart"/>
      <w:r w:rsidRPr="00380DDF">
        <w:rPr>
          <w:rFonts w:ascii="Times New Roman" w:hAnsi="Times New Roman"/>
          <w:color w:val="000000"/>
          <w:sz w:val="24"/>
          <w:szCs w:val="24"/>
          <w:shd w:val="clear" w:color="auto" w:fill="FFFFFF"/>
        </w:rPr>
        <w:t>apendicectomía</w:t>
      </w:r>
      <w:r w:rsidR="009E617B" w:rsidRPr="00380DDF">
        <w:rPr>
          <w:rFonts w:ascii="Times New Roman" w:hAnsi="Times New Roman"/>
          <w:color w:val="000000"/>
          <w:sz w:val="24"/>
          <w:szCs w:val="24"/>
          <w:shd w:val="clear" w:color="auto" w:fill="FFFFFF"/>
        </w:rPr>
        <w:t>.</w:t>
      </w:r>
      <w:r w:rsidR="009E617B" w:rsidRPr="00380DDF">
        <w:rPr>
          <w:rFonts w:ascii="Times New Roman" w:hAnsi="Times New Roman"/>
          <w:color w:val="000000"/>
          <w:sz w:val="24"/>
          <w:szCs w:val="24"/>
          <w:shd w:val="clear" w:color="auto" w:fill="FFFFFF"/>
          <w:vertAlign w:val="superscript"/>
        </w:rPr>
        <w:t>(</w:t>
      </w:r>
      <w:proofErr w:type="gramEnd"/>
      <w:r w:rsidR="0069290C" w:rsidRPr="00380DDF">
        <w:rPr>
          <w:rFonts w:ascii="Times New Roman" w:hAnsi="Times New Roman"/>
          <w:color w:val="000000"/>
          <w:sz w:val="24"/>
          <w:szCs w:val="24"/>
          <w:shd w:val="clear" w:color="auto" w:fill="FFFFFF"/>
          <w:vertAlign w:val="superscript"/>
        </w:rPr>
        <w:t>4)</w:t>
      </w:r>
    </w:p>
    <w:p w14:paraId="2A6CD163" w14:textId="5885DB54" w:rsidR="00550474" w:rsidRPr="00380DDF" w:rsidRDefault="00550474" w:rsidP="006C79E4">
      <w:pPr>
        <w:spacing w:after="0" w:line="360" w:lineRule="auto"/>
        <w:jc w:val="both"/>
        <w:rPr>
          <w:rFonts w:ascii="Times New Roman" w:hAnsi="Times New Roman"/>
          <w:color w:val="000000"/>
          <w:sz w:val="24"/>
          <w:szCs w:val="24"/>
          <w:shd w:val="clear" w:color="auto" w:fill="FFFFFF"/>
          <w:vertAlign w:val="superscript"/>
        </w:rPr>
      </w:pPr>
      <w:r w:rsidRPr="00380DDF">
        <w:rPr>
          <w:rFonts w:ascii="Times New Roman" w:hAnsi="Times New Roman"/>
          <w:color w:val="000000"/>
          <w:sz w:val="24"/>
          <w:szCs w:val="24"/>
          <w:shd w:val="clear" w:color="auto" w:fill="FFFFFF"/>
        </w:rPr>
        <w:t>En los últimos cinco años (entre el 2012 y 2017), la colelitiasis continúa como la segunda causa de enfermedad en el país, con 36</w:t>
      </w:r>
      <w:r w:rsidR="00E17620" w:rsidRPr="00380DDF">
        <w:rPr>
          <w:rFonts w:ascii="Times New Roman" w:hAnsi="Times New Roman"/>
          <w:color w:val="000000"/>
          <w:sz w:val="24"/>
          <w:szCs w:val="24"/>
          <w:shd w:val="clear" w:color="auto" w:fill="FFFFFF"/>
        </w:rPr>
        <w:t xml:space="preserve"> </w:t>
      </w:r>
      <w:r w:rsidRPr="00380DDF">
        <w:rPr>
          <w:rFonts w:ascii="Times New Roman" w:hAnsi="Times New Roman"/>
          <w:color w:val="000000"/>
          <w:sz w:val="24"/>
          <w:szCs w:val="24"/>
          <w:shd w:val="clear" w:color="auto" w:fill="FFFFFF"/>
        </w:rPr>
        <w:t>522 casos y una tasa de 21,77 por cada 10</w:t>
      </w:r>
      <w:r w:rsidR="00BD266F" w:rsidRPr="00380DDF">
        <w:rPr>
          <w:rFonts w:ascii="Times New Roman" w:hAnsi="Times New Roman"/>
          <w:color w:val="000000"/>
          <w:sz w:val="24"/>
          <w:szCs w:val="24"/>
          <w:shd w:val="clear" w:color="auto" w:fill="FFFFFF"/>
        </w:rPr>
        <w:t xml:space="preserve"> </w:t>
      </w:r>
      <w:r w:rsidRPr="00380DDF">
        <w:rPr>
          <w:rFonts w:ascii="Times New Roman" w:hAnsi="Times New Roman"/>
          <w:color w:val="000000"/>
          <w:sz w:val="24"/>
          <w:szCs w:val="24"/>
          <w:shd w:val="clear" w:color="auto" w:fill="FFFFFF"/>
        </w:rPr>
        <w:t>000 habitantes, en el 2017. Cabe indicar que en el 2014 fue el único año donde ocupó el primer lugar, A nivel nacional, el total de egresos hospitalarios en 2017 fue de 1</w:t>
      </w:r>
      <w:r w:rsidR="00BD266F" w:rsidRPr="00380DDF">
        <w:rPr>
          <w:rFonts w:ascii="Times New Roman" w:hAnsi="Times New Roman"/>
          <w:color w:val="000000"/>
          <w:sz w:val="24"/>
          <w:szCs w:val="24"/>
          <w:shd w:val="clear" w:color="auto" w:fill="FFFFFF"/>
        </w:rPr>
        <w:t xml:space="preserve"> </w:t>
      </w:r>
      <w:r w:rsidRPr="00380DDF">
        <w:rPr>
          <w:rFonts w:ascii="Times New Roman" w:hAnsi="Times New Roman"/>
          <w:color w:val="000000"/>
          <w:sz w:val="24"/>
          <w:szCs w:val="24"/>
          <w:shd w:val="clear" w:color="auto" w:fill="FFFFFF"/>
        </w:rPr>
        <w:t>143</w:t>
      </w:r>
      <w:r w:rsidR="00BD266F" w:rsidRPr="00380DDF">
        <w:rPr>
          <w:rFonts w:ascii="Times New Roman" w:hAnsi="Times New Roman"/>
          <w:color w:val="000000"/>
          <w:sz w:val="24"/>
          <w:szCs w:val="24"/>
          <w:shd w:val="clear" w:color="auto" w:fill="FFFFFF"/>
        </w:rPr>
        <w:t xml:space="preserve"> </w:t>
      </w:r>
      <w:r w:rsidRPr="00380DDF">
        <w:rPr>
          <w:rFonts w:ascii="Times New Roman" w:hAnsi="Times New Roman"/>
          <w:color w:val="000000"/>
          <w:sz w:val="24"/>
          <w:szCs w:val="24"/>
          <w:shd w:val="clear" w:color="auto" w:fill="FFFFFF"/>
        </w:rPr>
        <w:t>765 casos con una tasa neta de mortalidad hospitalaria de 14,27 (personas fallecidas estuvieron internados al menos 48 horas) por cada 1000 egresos; y una tasa bruta de 17,99 (personas fallecidas, independientemente del período que estuvieron internados</w:t>
      </w:r>
      <w:proofErr w:type="gramStart"/>
      <w:r w:rsidRPr="00380DDF">
        <w:rPr>
          <w:rFonts w:ascii="Times New Roman" w:hAnsi="Times New Roman"/>
          <w:color w:val="000000"/>
          <w:sz w:val="24"/>
          <w:szCs w:val="24"/>
          <w:shd w:val="clear" w:color="auto" w:fill="FFFFFF"/>
        </w:rPr>
        <w:t>)</w:t>
      </w:r>
      <w:r w:rsidR="006C5EA0" w:rsidRPr="00380DDF">
        <w:rPr>
          <w:rFonts w:ascii="Times New Roman" w:hAnsi="Times New Roman"/>
          <w:color w:val="000000"/>
          <w:sz w:val="24"/>
          <w:szCs w:val="24"/>
          <w:shd w:val="clear" w:color="auto" w:fill="FFFFFF"/>
        </w:rPr>
        <w:t>.</w:t>
      </w:r>
      <w:r w:rsidR="0069290C" w:rsidRPr="00380DDF">
        <w:rPr>
          <w:rFonts w:ascii="Times New Roman" w:hAnsi="Times New Roman"/>
          <w:color w:val="000000"/>
          <w:sz w:val="24"/>
          <w:szCs w:val="24"/>
          <w:shd w:val="clear" w:color="auto" w:fill="FFFFFF"/>
          <w:vertAlign w:val="superscript"/>
        </w:rPr>
        <w:t>(</w:t>
      </w:r>
      <w:proofErr w:type="gramEnd"/>
      <w:r w:rsidR="0069290C" w:rsidRPr="00380DDF">
        <w:rPr>
          <w:rFonts w:ascii="Times New Roman" w:hAnsi="Times New Roman"/>
          <w:color w:val="000000"/>
          <w:sz w:val="24"/>
          <w:szCs w:val="24"/>
          <w:shd w:val="clear" w:color="auto" w:fill="FFFFFF"/>
          <w:vertAlign w:val="superscript"/>
        </w:rPr>
        <w:t>19)</w:t>
      </w:r>
    </w:p>
    <w:p w14:paraId="2BA99F6E" w14:textId="77777777" w:rsidR="009D3694" w:rsidRPr="00380DDF" w:rsidRDefault="00135503" w:rsidP="006C79E4">
      <w:pPr>
        <w:spacing w:after="0" w:line="360" w:lineRule="auto"/>
        <w:jc w:val="both"/>
        <w:rPr>
          <w:rFonts w:ascii="Times New Roman" w:hAnsi="Times New Roman"/>
          <w:color w:val="000000"/>
          <w:sz w:val="24"/>
          <w:szCs w:val="24"/>
          <w:shd w:val="clear" w:color="auto" w:fill="FFFFFF"/>
        </w:rPr>
      </w:pPr>
      <w:r w:rsidRPr="00380DDF">
        <w:rPr>
          <w:rFonts w:ascii="Times New Roman" w:hAnsi="Times New Roman"/>
          <w:color w:val="000000"/>
          <w:sz w:val="24"/>
          <w:szCs w:val="24"/>
          <w:shd w:val="clear" w:color="auto" w:fill="FFFFFF"/>
        </w:rPr>
        <w:t>El ultrasonido es el método de elección para este estudio por su inocuidad, fácil acceso y costo mínimo sin medios de contraste, permitiendo un control adecuado y seguimiento preventivo de las complicaciones</w:t>
      </w:r>
      <w:r w:rsidR="006C5EA0" w:rsidRPr="00380DDF">
        <w:rPr>
          <w:rFonts w:ascii="Times New Roman" w:hAnsi="Times New Roman"/>
          <w:color w:val="000000"/>
          <w:sz w:val="24"/>
          <w:szCs w:val="24"/>
          <w:shd w:val="clear" w:color="auto" w:fill="FFFFFF"/>
        </w:rPr>
        <w:t>.</w:t>
      </w:r>
    </w:p>
    <w:p w14:paraId="2555F7FC" w14:textId="5093F7C8" w:rsidR="008D04F9" w:rsidRPr="00380DDF" w:rsidRDefault="008D04F9" w:rsidP="006C79E4">
      <w:pPr>
        <w:spacing w:after="0" w:line="360" w:lineRule="auto"/>
        <w:jc w:val="both"/>
        <w:rPr>
          <w:rFonts w:ascii="Times New Roman" w:hAnsi="Times New Roman"/>
          <w:b/>
          <w:sz w:val="24"/>
          <w:szCs w:val="24"/>
        </w:rPr>
      </w:pPr>
    </w:p>
    <w:p w14:paraId="6E173AC9" w14:textId="35EE1EDB" w:rsidR="00822468" w:rsidRPr="008B6F88" w:rsidRDefault="0076750A" w:rsidP="0076750A">
      <w:pPr>
        <w:spacing w:after="0" w:line="360" w:lineRule="auto"/>
        <w:jc w:val="center"/>
        <w:rPr>
          <w:rFonts w:ascii="Times New Roman" w:hAnsi="Times New Roman"/>
          <w:b/>
          <w:sz w:val="24"/>
          <w:szCs w:val="24"/>
        </w:rPr>
      </w:pPr>
      <w:r w:rsidRPr="008B6F88">
        <w:rPr>
          <w:rFonts w:ascii="Times New Roman" w:hAnsi="Times New Roman"/>
          <w:b/>
          <w:sz w:val="24"/>
          <w:szCs w:val="24"/>
        </w:rPr>
        <w:t>Consideraciones finales</w:t>
      </w:r>
    </w:p>
    <w:p w14:paraId="3CA1A6DE" w14:textId="422F8EC1" w:rsidR="001154DA" w:rsidRPr="00380DDF" w:rsidRDefault="000B3B43" w:rsidP="006C79E4">
      <w:pPr>
        <w:tabs>
          <w:tab w:val="num" w:pos="720"/>
        </w:tabs>
        <w:spacing w:after="0" w:line="360" w:lineRule="auto"/>
        <w:jc w:val="both"/>
        <w:rPr>
          <w:rFonts w:ascii="Times New Roman" w:hAnsi="Times New Roman"/>
          <w:color w:val="000000"/>
          <w:sz w:val="24"/>
          <w:szCs w:val="24"/>
          <w:shd w:val="clear" w:color="auto" w:fill="FFFFFF"/>
        </w:rPr>
      </w:pPr>
      <w:r w:rsidRPr="00380DDF">
        <w:rPr>
          <w:rFonts w:ascii="Times New Roman" w:hAnsi="Times New Roman"/>
          <w:sz w:val="24"/>
          <w:szCs w:val="24"/>
          <w:shd w:val="clear" w:color="auto" w:fill="FFFFFF"/>
        </w:rPr>
        <w:t>Se concluye que la ecografía abdominal es el método diagnóstico eficaz,</w:t>
      </w:r>
      <w:r w:rsidRPr="00380DDF">
        <w:rPr>
          <w:rFonts w:ascii="Times New Roman" w:eastAsia="Arial" w:hAnsi="Times New Roman"/>
          <w:sz w:val="24"/>
          <w:szCs w:val="24"/>
        </w:rPr>
        <w:t xml:space="preserve"> de elección para este estudio por su sensibilidad y criterio de certeza</w:t>
      </w:r>
      <w:r w:rsidRPr="00380DDF">
        <w:rPr>
          <w:rFonts w:ascii="Times New Roman" w:hAnsi="Times New Roman"/>
          <w:color w:val="000000"/>
          <w:sz w:val="24"/>
          <w:szCs w:val="24"/>
          <w:shd w:val="clear" w:color="auto" w:fill="FFFFFF"/>
        </w:rPr>
        <w:t xml:space="preserve"> en la </w:t>
      </w:r>
      <w:r w:rsidR="00822468" w:rsidRPr="00380DDF">
        <w:rPr>
          <w:rFonts w:ascii="Times New Roman" w:hAnsi="Times New Roman"/>
          <w:color w:val="000000"/>
          <w:sz w:val="24"/>
          <w:szCs w:val="24"/>
          <w:shd w:val="clear" w:color="auto" w:fill="FFFFFF"/>
        </w:rPr>
        <w:t>apendicitis aguda</w:t>
      </w:r>
      <w:r w:rsidR="0076750A" w:rsidRPr="00380DDF">
        <w:rPr>
          <w:rFonts w:ascii="Times New Roman" w:hAnsi="Times New Roman"/>
          <w:color w:val="000000"/>
          <w:sz w:val="24"/>
          <w:szCs w:val="24"/>
          <w:shd w:val="clear" w:color="auto" w:fill="FFFFFF"/>
        </w:rPr>
        <w:t>. E</w:t>
      </w:r>
      <w:r w:rsidR="00822468" w:rsidRPr="00380DDF">
        <w:rPr>
          <w:rFonts w:ascii="Times New Roman" w:hAnsi="Times New Roman"/>
          <w:color w:val="000000"/>
          <w:sz w:val="24"/>
          <w:szCs w:val="24"/>
          <w:shd w:val="clear" w:color="auto" w:fill="FFFFFF"/>
        </w:rPr>
        <w:t>s útil en todos los casos, más aún en los casos, con cuadro clínico y laboratorio dudoso</w:t>
      </w:r>
      <w:r w:rsidR="002B1366" w:rsidRPr="00380DDF">
        <w:rPr>
          <w:rFonts w:ascii="Times New Roman" w:hAnsi="Times New Roman"/>
          <w:color w:val="000000"/>
          <w:sz w:val="24"/>
          <w:szCs w:val="24"/>
          <w:shd w:val="clear" w:color="auto" w:fill="FFFFFF"/>
        </w:rPr>
        <w:t>, c</w:t>
      </w:r>
      <w:r w:rsidR="00822468" w:rsidRPr="00380DDF">
        <w:rPr>
          <w:rFonts w:ascii="Times New Roman" w:hAnsi="Times New Roman"/>
          <w:color w:val="000000"/>
          <w:sz w:val="24"/>
          <w:szCs w:val="24"/>
          <w:shd w:val="clear" w:color="auto" w:fill="FFFFFF"/>
        </w:rPr>
        <w:t>on el fin de evitar posibles complicaciones y reducir los costos económicos durante su diagnóstico</w:t>
      </w:r>
      <w:r w:rsidR="0076750A" w:rsidRPr="00380DDF">
        <w:rPr>
          <w:rFonts w:ascii="Times New Roman" w:hAnsi="Times New Roman"/>
          <w:color w:val="000000"/>
          <w:sz w:val="24"/>
          <w:szCs w:val="24"/>
          <w:shd w:val="clear" w:color="auto" w:fill="FFFFFF"/>
        </w:rPr>
        <w:t>,</w:t>
      </w:r>
      <w:r w:rsidR="00822468" w:rsidRPr="00380DDF">
        <w:rPr>
          <w:rFonts w:ascii="Times New Roman" w:hAnsi="Times New Roman"/>
          <w:color w:val="000000"/>
          <w:sz w:val="24"/>
          <w:szCs w:val="24"/>
          <w:shd w:val="clear" w:color="auto" w:fill="FFFFFF"/>
        </w:rPr>
        <w:t xml:space="preserve"> esto permite no solo el </w:t>
      </w:r>
      <w:r w:rsidR="002B1366" w:rsidRPr="00380DDF">
        <w:rPr>
          <w:rFonts w:ascii="Times New Roman" w:hAnsi="Times New Roman"/>
          <w:color w:val="000000"/>
          <w:sz w:val="24"/>
          <w:szCs w:val="24"/>
          <w:shd w:val="clear" w:color="auto" w:fill="FFFFFF"/>
        </w:rPr>
        <w:t>análisis</w:t>
      </w:r>
      <w:r w:rsidR="00822468" w:rsidRPr="00380DDF">
        <w:rPr>
          <w:rFonts w:ascii="Times New Roman" w:hAnsi="Times New Roman"/>
          <w:color w:val="000000"/>
          <w:sz w:val="24"/>
          <w:szCs w:val="24"/>
          <w:shd w:val="clear" w:color="auto" w:fill="FFFFFF"/>
        </w:rPr>
        <w:t xml:space="preserve"> y seguimiento, sino que también ha facilitado la correlación con la clínica y la exploración de sus diferentes órganos como: hígado, páncreas, bazo y riñones, de manera no invasiva e inocua para establecer el diagnóstico diferencial. </w:t>
      </w:r>
    </w:p>
    <w:p w14:paraId="1FED67A9" w14:textId="77777777" w:rsidR="00A2270A" w:rsidRPr="00380DDF" w:rsidRDefault="00A2270A" w:rsidP="006C79E4">
      <w:pPr>
        <w:spacing w:after="0" w:line="360" w:lineRule="auto"/>
        <w:jc w:val="both"/>
        <w:rPr>
          <w:rFonts w:ascii="Times New Roman" w:hAnsi="Times New Roman"/>
          <w:b/>
          <w:sz w:val="24"/>
          <w:szCs w:val="24"/>
        </w:rPr>
      </w:pPr>
    </w:p>
    <w:p w14:paraId="71AE90D0" w14:textId="7E6F055F" w:rsidR="00B22808" w:rsidRPr="008B6F88" w:rsidRDefault="0076750A" w:rsidP="0076750A">
      <w:pPr>
        <w:spacing w:after="0" w:line="360" w:lineRule="auto"/>
        <w:jc w:val="center"/>
        <w:rPr>
          <w:rFonts w:ascii="Times New Roman" w:hAnsi="Times New Roman"/>
          <w:b/>
          <w:sz w:val="24"/>
          <w:szCs w:val="24"/>
        </w:rPr>
      </w:pPr>
      <w:r w:rsidRPr="008B6F88">
        <w:rPr>
          <w:rFonts w:ascii="Times New Roman" w:hAnsi="Times New Roman"/>
          <w:b/>
          <w:sz w:val="24"/>
          <w:szCs w:val="24"/>
        </w:rPr>
        <w:t>Referencias bibliográficas</w:t>
      </w:r>
    </w:p>
    <w:p w14:paraId="0CC81CE7" w14:textId="697F73C9" w:rsidR="00AE5382" w:rsidRPr="00380DDF" w:rsidRDefault="00AE5382" w:rsidP="006C79E4">
      <w:pPr>
        <w:widowControl w:val="0"/>
        <w:autoSpaceDE w:val="0"/>
        <w:autoSpaceDN w:val="0"/>
        <w:adjustRightInd w:val="0"/>
        <w:spacing w:after="0" w:line="360" w:lineRule="auto"/>
        <w:jc w:val="both"/>
        <w:rPr>
          <w:rFonts w:ascii="Times New Roman" w:hAnsi="Times New Roman"/>
          <w:sz w:val="24"/>
          <w:szCs w:val="24"/>
          <w:shd w:val="clear" w:color="auto" w:fill="FFFFFF"/>
        </w:rPr>
      </w:pPr>
      <w:r w:rsidRPr="00380DDF">
        <w:rPr>
          <w:rFonts w:ascii="Times New Roman" w:hAnsi="Times New Roman"/>
          <w:sz w:val="24"/>
          <w:szCs w:val="24"/>
          <w:shd w:val="clear" w:color="auto" w:fill="FFFFFF"/>
        </w:rPr>
        <w:t>1.</w:t>
      </w:r>
      <w:r w:rsidRPr="00380DDF">
        <w:rPr>
          <w:rFonts w:ascii="Times New Roman" w:hAnsi="Times New Roman"/>
          <w:sz w:val="24"/>
          <w:szCs w:val="24"/>
          <w:shd w:val="clear" w:color="auto" w:fill="FFFFFF"/>
        </w:rPr>
        <w:tab/>
        <w:t>Thompson NA. Asociación entre Escala de Alvarado y diagnóstico de apendicitis aguda complicada y no complicada según anatomía patológica en el Centro Médico Naval. Horizonte Médico. 2015;12(2):14-20.</w:t>
      </w:r>
    </w:p>
    <w:p w14:paraId="740991EC" w14:textId="7929E7DF" w:rsidR="00AE5382" w:rsidRPr="00380DDF" w:rsidRDefault="00AE5382" w:rsidP="006C79E4">
      <w:pPr>
        <w:widowControl w:val="0"/>
        <w:autoSpaceDE w:val="0"/>
        <w:autoSpaceDN w:val="0"/>
        <w:adjustRightInd w:val="0"/>
        <w:spacing w:after="0" w:line="360" w:lineRule="auto"/>
        <w:jc w:val="both"/>
        <w:rPr>
          <w:rFonts w:ascii="Times New Roman" w:hAnsi="Times New Roman"/>
          <w:sz w:val="24"/>
          <w:szCs w:val="24"/>
          <w:shd w:val="clear" w:color="auto" w:fill="FFFFFF"/>
        </w:rPr>
      </w:pPr>
      <w:r w:rsidRPr="00380DDF">
        <w:rPr>
          <w:rFonts w:ascii="Times New Roman" w:hAnsi="Times New Roman"/>
          <w:sz w:val="24"/>
          <w:szCs w:val="24"/>
          <w:shd w:val="clear" w:color="auto" w:fill="FFFFFF"/>
        </w:rPr>
        <w:t>2.</w:t>
      </w:r>
      <w:r w:rsidRPr="00380DDF">
        <w:rPr>
          <w:rFonts w:ascii="Times New Roman" w:hAnsi="Times New Roman"/>
          <w:sz w:val="24"/>
          <w:szCs w:val="24"/>
          <w:shd w:val="clear" w:color="auto" w:fill="FFFFFF"/>
        </w:rPr>
        <w:tab/>
        <w:t xml:space="preserve">Azuero DR, Campaña MA, Suco CE. Beneficios y confiabilidad de ecografía abdominal para el diagnóstico clínico: </w:t>
      </w:r>
      <w:proofErr w:type="spellStart"/>
      <w:r w:rsidRPr="00380DDF">
        <w:rPr>
          <w:rFonts w:ascii="Times New Roman" w:hAnsi="Times New Roman"/>
          <w:sz w:val="24"/>
          <w:szCs w:val="24"/>
          <w:shd w:val="clear" w:color="auto" w:fill="FFFFFF"/>
        </w:rPr>
        <w:t>pancreas</w:t>
      </w:r>
      <w:proofErr w:type="spellEnd"/>
      <w:r w:rsidRPr="00380DDF">
        <w:rPr>
          <w:rFonts w:ascii="Times New Roman" w:hAnsi="Times New Roman"/>
          <w:sz w:val="24"/>
          <w:szCs w:val="24"/>
          <w:shd w:val="clear" w:color="auto" w:fill="FFFFFF"/>
        </w:rPr>
        <w:t>, hígado y vías biliares. RECIMUNDO: Revista Científica de la Investigación y el Conocimiento. 2019;3(2):1306-36.</w:t>
      </w:r>
    </w:p>
    <w:p w14:paraId="2E2FF9EE" w14:textId="47E0DDC3" w:rsidR="00AE5382" w:rsidRPr="00380DDF" w:rsidRDefault="00AE5382" w:rsidP="006C79E4">
      <w:pPr>
        <w:widowControl w:val="0"/>
        <w:autoSpaceDE w:val="0"/>
        <w:autoSpaceDN w:val="0"/>
        <w:adjustRightInd w:val="0"/>
        <w:spacing w:after="0" w:line="360" w:lineRule="auto"/>
        <w:jc w:val="both"/>
        <w:rPr>
          <w:rFonts w:ascii="Times New Roman" w:hAnsi="Times New Roman"/>
          <w:sz w:val="24"/>
          <w:szCs w:val="24"/>
          <w:shd w:val="clear" w:color="auto" w:fill="FFFFFF"/>
        </w:rPr>
      </w:pPr>
      <w:r w:rsidRPr="00380DDF">
        <w:rPr>
          <w:rFonts w:ascii="Times New Roman" w:hAnsi="Times New Roman"/>
          <w:sz w:val="24"/>
          <w:szCs w:val="24"/>
          <w:shd w:val="clear" w:color="auto" w:fill="FFFFFF"/>
        </w:rPr>
        <w:lastRenderedPageBreak/>
        <w:t>3.</w:t>
      </w:r>
      <w:r w:rsidRPr="00380DDF">
        <w:rPr>
          <w:rFonts w:ascii="Times New Roman" w:hAnsi="Times New Roman"/>
          <w:sz w:val="24"/>
          <w:szCs w:val="24"/>
          <w:shd w:val="clear" w:color="auto" w:fill="FFFFFF"/>
        </w:rPr>
        <w:tab/>
        <w:t xml:space="preserve">Hierro González A, </w:t>
      </w:r>
      <w:proofErr w:type="spellStart"/>
      <w:r w:rsidRPr="00380DDF">
        <w:rPr>
          <w:rFonts w:ascii="Times New Roman" w:hAnsi="Times New Roman"/>
          <w:sz w:val="24"/>
          <w:szCs w:val="24"/>
          <w:shd w:val="clear" w:color="auto" w:fill="FFFFFF"/>
        </w:rPr>
        <w:t>Garcia</w:t>
      </w:r>
      <w:proofErr w:type="spellEnd"/>
      <w:r w:rsidRPr="00380DDF">
        <w:rPr>
          <w:rFonts w:ascii="Times New Roman" w:hAnsi="Times New Roman"/>
          <w:sz w:val="24"/>
          <w:szCs w:val="24"/>
          <w:shd w:val="clear" w:color="auto" w:fill="FFFFFF"/>
        </w:rPr>
        <w:t xml:space="preserve"> Vaca R, Lazo del </w:t>
      </w:r>
      <w:proofErr w:type="spellStart"/>
      <w:r w:rsidRPr="00380DDF">
        <w:rPr>
          <w:rFonts w:ascii="Times New Roman" w:hAnsi="Times New Roman"/>
          <w:sz w:val="24"/>
          <w:szCs w:val="24"/>
          <w:shd w:val="clear" w:color="auto" w:fill="FFFFFF"/>
        </w:rPr>
        <w:t>Vallin</w:t>
      </w:r>
      <w:proofErr w:type="spellEnd"/>
      <w:r w:rsidRPr="00380DDF">
        <w:rPr>
          <w:rFonts w:ascii="Times New Roman" w:hAnsi="Times New Roman"/>
          <w:sz w:val="24"/>
          <w:szCs w:val="24"/>
          <w:shd w:val="clear" w:color="auto" w:fill="FFFFFF"/>
        </w:rPr>
        <w:t xml:space="preserve"> S, </w:t>
      </w:r>
      <w:proofErr w:type="spellStart"/>
      <w:r w:rsidRPr="00380DDF">
        <w:rPr>
          <w:rFonts w:ascii="Times New Roman" w:hAnsi="Times New Roman"/>
          <w:sz w:val="24"/>
          <w:szCs w:val="24"/>
          <w:shd w:val="clear" w:color="auto" w:fill="FFFFFF"/>
        </w:rPr>
        <w:t>Elvírez</w:t>
      </w:r>
      <w:proofErr w:type="spellEnd"/>
      <w:r w:rsidRPr="00380DDF">
        <w:rPr>
          <w:rFonts w:ascii="Times New Roman" w:hAnsi="Times New Roman"/>
          <w:sz w:val="24"/>
          <w:szCs w:val="24"/>
          <w:shd w:val="clear" w:color="auto" w:fill="FFFFFF"/>
        </w:rPr>
        <w:t xml:space="preserve"> Gutiérrez Á. Validación de prueba diagnóstica. Valor del ultrasonido </w:t>
      </w:r>
      <w:proofErr w:type="spellStart"/>
      <w:r w:rsidRPr="00380DDF">
        <w:rPr>
          <w:rFonts w:ascii="Times New Roman" w:hAnsi="Times New Roman"/>
          <w:sz w:val="24"/>
          <w:szCs w:val="24"/>
          <w:shd w:val="clear" w:color="auto" w:fill="FFFFFF"/>
        </w:rPr>
        <w:t>hidrogástrico</w:t>
      </w:r>
      <w:proofErr w:type="spellEnd"/>
      <w:r w:rsidRPr="00380DDF">
        <w:rPr>
          <w:rFonts w:ascii="Times New Roman" w:hAnsi="Times New Roman"/>
          <w:sz w:val="24"/>
          <w:szCs w:val="24"/>
          <w:shd w:val="clear" w:color="auto" w:fill="FFFFFF"/>
        </w:rPr>
        <w:t xml:space="preserve"> en la detección del cáncer gástrico. Revista Cubana de Investigaciones Biomédicas. 2018;37(1):32-46.</w:t>
      </w:r>
    </w:p>
    <w:p w14:paraId="0193E838" w14:textId="7B2EBD60" w:rsidR="00AE5382" w:rsidRPr="00380DDF" w:rsidRDefault="00AE5382" w:rsidP="006C79E4">
      <w:pPr>
        <w:widowControl w:val="0"/>
        <w:autoSpaceDE w:val="0"/>
        <w:autoSpaceDN w:val="0"/>
        <w:adjustRightInd w:val="0"/>
        <w:spacing w:after="0" w:line="360" w:lineRule="auto"/>
        <w:jc w:val="both"/>
        <w:rPr>
          <w:rFonts w:ascii="Times New Roman" w:hAnsi="Times New Roman"/>
          <w:sz w:val="24"/>
          <w:szCs w:val="24"/>
          <w:shd w:val="clear" w:color="auto" w:fill="FFFFFF"/>
        </w:rPr>
      </w:pPr>
      <w:r w:rsidRPr="00380DDF">
        <w:rPr>
          <w:rFonts w:ascii="Times New Roman" w:hAnsi="Times New Roman"/>
          <w:sz w:val="24"/>
          <w:szCs w:val="24"/>
          <w:shd w:val="clear" w:color="auto" w:fill="FFFFFF"/>
        </w:rPr>
        <w:t>4.</w:t>
      </w:r>
      <w:r w:rsidRPr="00380DDF">
        <w:rPr>
          <w:rFonts w:ascii="Times New Roman" w:hAnsi="Times New Roman"/>
          <w:sz w:val="24"/>
          <w:szCs w:val="24"/>
          <w:shd w:val="clear" w:color="auto" w:fill="FFFFFF"/>
        </w:rPr>
        <w:tab/>
        <w:t>Amar-Perales J, Solís-</w:t>
      </w:r>
      <w:proofErr w:type="spellStart"/>
      <w:r w:rsidRPr="00380DDF">
        <w:rPr>
          <w:rFonts w:ascii="Times New Roman" w:hAnsi="Times New Roman"/>
          <w:sz w:val="24"/>
          <w:szCs w:val="24"/>
          <w:shd w:val="clear" w:color="auto" w:fill="FFFFFF"/>
        </w:rPr>
        <w:t>Tutaya</w:t>
      </w:r>
      <w:proofErr w:type="spellEnd"/>
      <w:r w:rsidRPr="00380DDF">
        <w:rPr>
          <w:rFonts w:ascii="Times New Roman" w:hAnsi="Times New Roman"/>
          <w:sz w:val="24"/>
          <w:szCs w:val="24"/>
          <w:shd w:val="clear" w:color="auto" w:fill="FFFFFF"/>
        </w:rPr>
        <w:t xml:space="preserve"> J, </w:t>
      </w:r>
      <w:proofErr w:type="spellStart"/>
      <w:r w:rsidRPr="00380DDF">
        <w:rPr>
          <w:rFonts w:ascii="Times New Roman" w:hAnsi="Times New Roman"/>
          <w:sz w:val="24"/>
          <w:szCs w:val="24"/>
          <w:shd w:val="clear" w:color="auto" w:fill="FFFFFF"/>
        </w:rPr>
        <w:t>Alarco</w:t>
      </w:r>
      <w:proofErr w:type="spellEnd"/>
      <w:r w:rsidRPr="00380DDF">
        <w:rPr>
          <w:rFonts w:ascii="Times New Roman" w:hAnsi="Times New Roman"/>
          <w:sz w:val="24"/>
          <w:szCs w:val="24"/>
          <w:shd w:val="clear" w:color="auto" w:fill="FFFFFF"/>
        </w:rPr>
        <w:t xml:space="preserve"> JJ. Sensibilidad y especificidad del recuento leucocitario como apoyo en el diagnóstico de apendicitis aguda. Revista Médica Panacea. 2014;4(2):45-50.</w:t>
      </w:r>
    </w:p>
    <w:p w14:paraId="22406E22" w14:textId="1E1D1DCD" w:rsidR="00AE5382" w:rsidRPr="00380DDF" w:rsidRDefault="00AE5382" w:rsidP="006C79E4">
      <w:pPr>
        <w:widowControl w:val="0"/>
        <w:autoSpaceDE w:val="0"/>
        <w:autoSpaceDN w:val="0"/>
        <w:adjustRightInd w:val="0"/>
        <w:spacing w:after="0" w:line="360" w:lineRule="auto"/>
        <w:jc w:val="both"/>
        <w:rPr>
          <w:rFonts w:ascii="Times New Roman" w:hAnsi="Times New Roman"/>
          <w:sz w:val="24"/>
          <w:szCs w:val="24"/>
          <w:shd w:val="clear" w:color="auto" w:fill="FFFFFF"/>
        </w:rPr>
      </w:pPr>
      <w:r w:rsidRPr="00380DDF">
        <w:rPr>
          <w:rFonts w:ascii="Times New Roman" w:hAnsi="Times New Roman"/>
          <w:sz w:val="24"/>
          <w:szCs w:val="24"/>
          <w:shd w:val="clear" w:color="auto" w:fill="FFFFFF"/>
        </w:rPr>
        <w:t>5.</w:t>
      </w:r>
      <w:r w:rsidRPr="00380DDF">
        <w:rPr>
          <w:rFonts w:ascii="Times New Roman" w:hAnsi="Times New Roman"/>
          <w:sz w:val="24"/>
          <w:szCs w:val="24"/>
          <w:shd w:val="clear" w:color="auto" w:fill="FFFFFF"/>
        </w:rPr>
        <w:tab/>
      </w:r>
      <w:proofErr w:type="spellStart"/>
      <w:r w:rsidRPr="00380DDF">
        <w:rPr>
          <w:rFonts w:ascii="Times New Roman" w:hAnsi="Times New Roman"/>
          <w:sz w:val="24"/>
          <w:szCs w:val="24"/>
          <w:shd w:val="clear" w:color="auto" w:fill="FFFFFF"/>
        </w:rPr>
        <w:t>Yusuf</w:t>
      </w:r>
      <w:proofErr w:type="spellEnd"/>
      <w:r w:rsidRPr="00380DDF">
        <w:rPr>
          <w:rFonts w:ascii="Times New Roman" w:hAnsi="Times New Roman"/>
          <w:sz w:val="24"/>
          <w:szCs w:val="24"/>
          <w:shd w:val="clear" w:color="auto" w:fill="FFFFFF"/>
        </w:rPr>
        <w:t xml:space="preserve"> GT, </w:t>
      </w:r>
      <w:proofErr w:type="spellStart"/>
      <w:r w:rsidRPr="00380DDF">
        <w:rPr>
          <w:rFonts w:ascii="Times New Roman" w:hAnsi="Times New Roman"/>
          <w:sz w:val="24"/>
          <w:szCs w:val="24"/>
          <w:shd w:val="clear" w:color="auto" w:fill="FFFFFF"/>
        </w:rPr>
        <w:t>Sellars</w:t>
      </w:r>
      <w:proofErr w:type="spellEnd"/>
      <w:r w:rsidRPr="00380DDF">
        <w:rPr>
          <w:rFonts w:ascii="Times New Roman" w:hAnsi="Times New Roman"/>
          <w:sz w:val="24"/>
          <w:szCs w:val="24"/>
          <w:shd w:val="clear" w:color="auto" w:fill="FFFFFF"/>
        </w:rPr>
        <w:t xml:space="preserve"> ME, </w:t>
      </w:r>
      <w:proofErr w:type="spellStart"/>
      <w:r w:rsidRPr="00380DDF">
        <w:rPr>
          <w:rFonts w:ascii="Times New Roman" w:hAnsi="Times New Roman"/>
          <w:sz w:val="24"/>
          <w:szCs w:val="24"/>
          <w:shd w:val="clear" w:color="auto" w:fill="FFFFFF"/>
        </w:rPr>
        <w:t>Deganello</w:t>
      </w:r>
      <w:proofErr w:type="spellEnd"/>
      <w:r w:rsidRPr="00380DDF">
        <w:rPr>
          <w:rFonts w:ascii="Times New Roman" w:hAnsi="Times New Roman"/>
          <w:sz w:val="24"/>
          <w:szCs w:val="24"/>
          <w:shd w:val="clear" w:color="auto" w:fill="FFFFFF"/>
        </w:rPr>
        <w:t xml:space="preserve"> A, </w:t>
      </w:r>
      <w:proofErr w:type="spellStart"/>
      <w:r w:rsidRPr="00380DDF">
        <w:rPr>
          <w:rFonts w:ascii="Times New Roman" w:hAnsi="Times New Roman"/>
          <w:sz w:val="24"/>
          <w:szCs w:val="24"/>
          <w:shd w:val="clear" w:color="auto" w:fill="FFFFFF"/>
        </w:rPr>
        <w:t>Cosgrove</w:t>
      </w:r>
      <w:proofErr w:type="spellEnd"/>
      <w:r w:rsidRPr="00380DDF">
        <w:rPr>
          <w:rFonts w:ascii="Times New Roman" w:hAnsi="Times New Roman"/>
          <w:sz w:val="24"/>
          <w:szCs w:val="24"/>
          <w:shd w:val="clear" w:color="auto" w:fill="FFFFFF"/>
        </w:rPr>
        <w:t xml:space="preserve"> DO, </w:t>
      </w:r>
      <w:proofErr w:type="spellStart"/>
      <w:r w:rsidRPr="00380DDF">
        <w:rPr>
          <w:rFonts w:ascii="Times New Roman" w:hAnsi="Times New Roman"/>
          <w:sz w:val="24"/>
          <w:szCs w:val="24"/>
          <w:shd w:val="clear" w:color="auto" w:fill="FFFFFF"/>
        </w:rPr>
        <w:t>Sidhu</w:t>
      </w:r>
      <w:proofErr w:type="spellEnd"/>
      <w:r w:rsidRPr="00380DDF">
        <w:rPr>
          <w:rFonts w:ascii="Times New Roman" w:hAnsi="Times New Roman"/>
          <w:sz w:val="24"/>
          <w:szCs w:val="24"/>
          <w:shd w:val="clear" w:color="auto" w:fill="FFFFFF"/>
        </w:rPr>
        <w:t xml:space="preserve"> PS. </w:t>
      </w:r>
      <w:r w:rsidRPr="00C515DC">
        <w:rPr>
          <w:rFonts w:ascii="Times New Roman" w:hAnsi="Times New Roman"/>
          <w:sz w:val="24"/>
          <w:szCs w:val="24"/>
          <w:shd w:val="clear" w:color="auto" w:fill="FFFFFF"/>
          <w:lang w:val="en-US"/>
        </w:rPr>
        <w:t xml:space="preserve">Retrospective analysis of the safety and cost implications of pediatric contrast-enhanced ultrasound at a single center. </w:t>
      </w:r>
      <w:r w:rsidRPr="00380DDF">
        <w:rPr>
          <w:rFonts w:ascii="Times New Roman" w:hAnsi="Times New Roman"/>
          <w:sz w:val="24"/>
          <w:szCs w:val="24"/>
          <w:shd w:val="clear" w:color="auto" w:fill="FFFFFF"/>
        </w:rPr>
        <w:t xml:space="preserve">American </w:t>
      </w:r>
      <w:proofErr w:type="spellStart"/>
      <w:r w:rsidRPr="00380DDF">
        <w:rPr>
          <w:rFonts w:ascii="Times New Roman" w:hAnsi="Times New Roman"/>
          <w:sz w:val="24"/>
          <w:szCs w:val="24"/>
          <w:shd w:val="clear" w:color="auto" w:fill="FFFFFF"/>
        </w:rPr>
        <w:t>Journal</w:t>
      </w:r>
      <w:proofErr w:type="spellEnd"/>
      <w:r w:rsidRPr="00380DDF">
        <w:rPr>
          <w:rFonts w:ascii="Times New Roman" w:hAnsi="Times New Roman"/>
          <w:sz w:val="24"/>
          <w:szCs w:val="24"/>
          <w:shd w:val="clear" w:color="auto" w:fill="FFFFFF"/>
        </w:rPr>
        <w:t xml:space="preserve"> of </w:t>
      </w:r>
      <w:proofErr w:type="spellStart"/>
      <w:r w:rsidRPr="00380DDF">
        <w:rPr>
          <w:rFonts w:ascii="Times New Roman" w:hAnsi="Times New Roman"/>
          <w:sz w:val="24"/>
          <w:szCs w:val="24"/>
          <w:shd w:val="clear" w:color="auto" w:fill="FFFFFF"/>
        </w:rPr>
        <w:t>Roentgenology</w:t>
      </w:r>
      <w:proofErr w:type="spellEnd"/>
      <w:r w:rsidRPr="00380DDF">
        <w:rPr>
          <w:rFonts w:ascii="Times New Roman" w:hAnsi="Times New Roman"/>
          <w:sz w:val="24"/>
          <w:szCs w:val="24"/>
          <w:shd w:val="clear" w:color="auto" w:fill="FFFFFF"/>
        </w:rPr>
        <w:t>. 2017;208(2):446-52.</w:t>
      </w:r>
    </w:p>
    <w:p w14:paraId="1F54DF61" w14:textId="23765E32" w:rsidR="00AE5382" w:rsidRPr="00380DDF" w:rsidRDefault="00AE5382" w:rsidP="006C79E4">
      <w:pPr>
        <w:widowControl w:val="0"/>
        <w:autoSpaceDE w:val="0"/>
        <w:autoSpaceDN w:val="0"/>
        <w:adjustRightInd w:val="0"/>
        <w:spacing w:after="0" w:line="360" w:lineRule="auto"/>
        <w:jc w:val="both"/>
        <w:rPr>
          <w:rFonts w:ascii="Times New Roman" w:hAnsi="Times New Roman"/>
          <w:sz w:val="24"/>
          <w:szCs w:val="24"/>
          <w:shd w:val="clear" w:color="auto" w:fill="FFFFFF"/>
        </w:rPr>
      </w:pPr>
      <w:r w:rsidRPr="00380DDF">
        <w:rPr>
          <w:rFonts w:ascii="Times New Roman" w:hAnsi="Times New Roman"/>
          <w:sz w:val="24"/>
          <w:szCs w:val="24"/>
          <w:shd w:val="clear" w:color="auto" w:fill="FFFFFF"/>
        </w:rPr>
        <w:t>6.</w:t>
      </w:r>
      <w:r w:rsidRPr="00380DDF">
        <w:rPr>
          <w:rFonts w:ascii="Times New Roman" w:hAnsi="Times New Roman"/>
          <w:sz w:val="24"/>
          <w:szCs w:val="24"/>
          <w:shd w:val="clear" w:color="auto" w:fill="FFFFFF"/>
        </w:rPr>
        <w:tab/>
        <w:t>INEC. Anuario de Estadísticas Vitales: Nacimientos y Defunciones.</w:t>
      </w:r>
      <w:r w:rsidR="00992319" w:rsidRPr="00380DDF">
        <w:rPr>
          <w:rFonts w:ascii="Times New Roman" w:hAnsi="Times New Roman"/>
          <w:sz w:val="24"/>
          <w:szCs w:val="24"/>
          <w:shd w:val="clear" w:color="auto" w:fill="FFFFFF"/>
        </w:rPr>
        <w:t xml:space="preserve"> </w:t>
      </w:r>
      <w:r w:rsidRPr="00380DDF">
        <w:rPr>
          <w:rFonts w:ascii="Times New Roman" w:hAnsi="Times New Roman"/>
          <w:sz w:val="24"/>
          <w:szCs w:val="24"/>
          <w:shd w:val="clear" w:color="auto" w:fill="FFFFFF"/>
        </w:rPr>
        <w:t>2017 [</w:t>
      </w:r>
      <w:r w:rsidR="00992319" w:rsidRPr="00380DDF">
        <w:rPr>
          <w:rFonts w:ascii="Times New Roman" w:hAnsi="Times New Roman"/>
          <w:sz w:val="24"/>
          <w:szCs w:val="24"/>
          <w:shd w:val="clear" w:color="auto" w:fill="FFFFFF"/>
        </w:rPr>
        <w:t>acceso 11/6/</w:t>
      </w:r>
      <w:r w:rsidRPr="00380DDF">
        <w:rPr>
          <w:rFonts w:ascii="Times New Roman" w:hAnsi="Times New Roman"/>
          <w:sz w:val="24"/>
          <w:szCs w:val="24"/>
          <w:shd w:val="clear" w:color="auto" w:fill="FFFFFF"/>
        </w:rPr>
        <w:t>2019</w:t>
      </w:r>
      <w:r w:rsidR="00992319" w:rsidRPr="00380DDF">
        <w:rPr>
          <w:rFonts w:ascii="Times New Roman" w:hAnsi="Times New Roman"/>
          <w:sz w:val="24"/>
          <w:szCs w:val="24"/>
          <w:shd w:val="clear" w:color="auto" w:fill="FFFFFF"/>
        </w:rPr>
        <w:t>]</w:t>
      </w:r>
      <w:r w:rsidRPr="00380DDF">
        <w:rPr>
          <w:rFonts w:ascii="Times New Roman" w:hAnsi="Times New Roman"/>
          <w:sz w:val="24"/>
          <w:szCs w:val="24"/>
          <w:shd w:val="clear" w:color="auto" w:fill="FFFFFF"/>
        </w:rPr>
        <w:t xml:space="preserve">. </w:t>
      </w:r>
      <w:r w:rsidR="00D00D92" w:rsidRPr="00380DDF">
        <w:rPr>
          <w:rFonts w:ascii="Times New Roman" w:hAnsi="Times New Roman"/>
          <w:sz w:val="24"/>
          <w:szCs w:val="24"/>
          <w:shd w:val="clear" w:color="auto" w:fill="FFFFFF"/>
        </w:rPr>
        <w:t>Disponible en</w:t>
      </w:r>
      <w:r w:rsidRPr="00380DDF">
        <w:rPr>
          <w:rFonts w:ascii="Times New Roman" w:hAnsi="Times New Roman"/>
          <w:sz w:val="24"/>
          <w:szCs w:val="24"/>
          <w:shd w:val="clear" w:color="auto" w:fill="FFFFFF"/>
        </w:rPr>
        <w:t>: www.Ecuadorencifras.Gob.Ec/Documentos/Web-Inec/Poblacion_Y_Demografia/Nacimientos_Defunciones/2017/Presentacion_Nac</w:t>
      </w:r>
      <w:r w:rsidR="007179B7" w:rsidRPr="00380DDF">
        <w:rPr>
          <w:rFonts w:ascii="Times New Roman" w:hAnsi="Times New Roman"/>
          <w:sz w:val="24"/>
          <w:szCs w:val="24"/>
          <w:shd w:val="clear" w:color="auto" w:fill="FFFFFF"/>
        </w:rPr>
        <w:t>_Y_Def_2017.Pdf</w:t>
      </w:r>
      <w:r w:rsidRPr="00380DDF">
        <w:rPr>
          <w:rFonts w:ascii="Times New Roman" w:hAnsi="Times New Roman"/>
          <w:sz w:val="24"/>
          <w:szCs w:val="24"/>
          <w:shd w:val="clear" w:color="auto" w:fill="FFFFFF"/>
        </w:rPr>
        <w:cr/>
        <w:t>7.</w:t>
      </w:r>
      <w:r w:rsidRPr="00380DDF">
        <w:rPr>
          <w:rFonts w:ascii="Times New Roman" w:hAnsi="Times New Roman"/>
          <w:sz w:val="24"/>
          <w:szCs w:val="24"/>
          <w:shd w:val="clear" w:color="auto" w:fill="FFFFFF"/>
        </w:rPr>
        <w:tab/>
        <w:t>Paredes MÁ, Rodríguez FV, Uribe ND. Ultrasonido para el diagnóstico de apendicitis en el Hospital Ángeles Metropolitano. Acta Médica Grupo Ángeles. 2010;12(2):65-70.</w:t>
      </w:r>
    </w:p>
    <w:p w14:paraId="160A3D95" w14:textId="155D2E87" w:rsidR="00AE5382" w:rsidRPr="00C515DC" w:rsidRDefault="00AE5382" w:rsidP="006C79E4">
      <w:pPr>
        <w:widowControl w:val="0"/>
        <w:autoSpaceDE w:val="0"/>
        <w:autoSpaceDN w:val="0"/>
        <w:adjustRightInd w:val="0"/>
        <w:spacing w:after="0" w:line="360" w:lineRule="auto"/>
        <w:jc w:val="both"/>
        <w:rPr>
          <w:rFonts w:ascii="Times New Roman" w:hAnsi="Times New Roman"/>
          <w:sz w:val="24"/>
          <w:szCs w:val="24"/>
          <w:shd w:val="clear" w:color="auto" w:fill="FFFFFF"/>
          <w:lang w:val="en-US"/>
        </w:rPr>
      </w:pPr>
      <w:r w:rsidRPr="00380DDF">
        <w:rPr>
          <w:rFonts w:ascii="Times New Roman" w:hAnsi="Times New Roman"/>
          <w:sz w:val="24"/>
          <w:szCs w:val="24"/>
          <w:shd w:val="clear" w:color="auto" w:fill="FFFFFF"/>
        </w:rPr>
        <w:t>8.</w:t>
      </w:r>
      <w:r w:rsidRPr="00380DDF">
        <w:rPr>
          <w:rFonts w:ascii="Times New Roman" w:hAnsi="Times New Roman"/>
          <w:sz w:val="24"/>
          <w:szCs w:val="24"/>
          <w:shd w:val="clear" w:color="auto" w:fill="FFFFFF"/>
        </w:rPr>
        <w:tab/>
      </w:r>
      <w:proofErr w:type="spellStart"/>
      <w:r w:rsidRPr="00380DDF">
        <w:rPr>
          <w:rFonts w:ascii="Times New Roman" w:hAnsi="Times New Roman"/>
          <w:sz w:val="24"/>
          <w:szCs w:val="24"/>
          <w:shd w:val="clear" w:color="auto" w:fill="FFFFFF"/>
        </w:rPr>
        <w:t>Zenic</w:t>
      </w:r>
      <w:proofErr w:type="spellEnd"/>
      <w:r w:rsidRPr="00380DDF">
        <w:rPr>
          <w:rFonts w:ascii="Times New Roman" w:hAnsi="Times New Roman"/>
          <w:sz w:val="24"/>
          <w:szCs w:val="24"/>
          <w:shd w:val="clear" w:color="auto" w:fill="FFFFFF"/>
        </w:rPr>
        <w:t xml:space="preserve"> N, </w:t>
      </w:r>
      <w:proofErr w:type="spellStart"/>
      <w:r w:rsidRPr="00380DDF">
        <w:rPr>
          <w:rFonts w:ascii="Times New Roman" w:hAnsi="Times New Roman"/>
          <w:sz w:val="24"/>
          <w:szCs w:val="24"/>
          <w:shd w:val="clear" w:color="auto" w:fill="FFFFFF"/>
        </w:rPr>
        <w:t>Ban</w:t>
      </w:r>
      <w:proofErr w:type="spellEnd"/>
      <w:r w:rsidRPr="00380DDF">
        <w:rPr>
          <w:rFonts w:ascii="Times New Roman" w:hAnsi="Times New Roman"/>
          <w:sz w:val="24"/>
          <w:szCs w:val="24"/>
          <w:shd w:val="clear" w:color="auto" w:fill="FFFFFF"/>
        </w:rPr>
        <w:t xml:space="preserve"> D, </w:t>
      </w:r>
      <w:proofErr w:type="spellStart"/>
      <w:r w:rsidRPr="00380DDF">
        <w:rPr>
          <w:rFonts w:ascii="Times New Roman" w:hAnsi="Times New Roman"/>
          <w:sz w:val="24"/>
          <w:szCs w:val="24"/>
          <w:shd w:val="clear" w:color="auto" w:fill="FFFFFF"/>
        </w:rPr>
        <w:t>Jurisic</w:t>
      </w:r>
      <w:proofErr w:type="spellEnd"/>
      <w:r w:rsidRPr="00380DDF">
        <w:rPr>
          <w:rFonts w:ascii="Times New Roman" w:hAnsi="Times New Roman"/>
          <w:sz w:val="24"/>
          <w:szCs w:val="24"/>
          <w:shd w:val="clear" w:color="auto" w:fill="FFFFFF"/>
        </w:rPr>
        <w:t xml:space="preserve"> S, </w:t>
      </w:r>
      <w:proofErr w:type="spellStart"/>
      <w:r w:rsidRPr="00380DDF">
        <w:rPr>
          <w:rFonts w:ascii="Times New Roman" w:hAnsi="Times New Roman"/>
          <w:sz w:val="24"/>
          <w:szCs w:val="24"/>
          <w:shd w:val="clear" w:color="auto" w:fill="FFFFFF"/>
        </w:rPr>
        <w:t>Cubela</w:t>
      </w:r>
      <w:proofErr w:type="spellEnd"/>
      <w:r w:rsidRPr="00380DDF">
        <w:rPr>
          <w:rFonts w:ascii="Times New Roman" w:hAnsi="Times New Roman"/>
          <w:sz w:val="24"/>
          <w:szCs w:val="24"/>
          <w:shd w:val="clear" w:color="auto" w:fill="FFFFFF"/>
        </w:rPr>
        <w:t xml:space="preserve"> M, </w:t>
      </w:r>
      <w:proofErr w:type="spellStart"/>
      <w:r w:rsidRPr="00380DDF">
        <w:rPr>
          <w:rFonts w:ascii="Times New Roman" w:hAnsi="Times New Roman"/>
          <w:sz w:val="24"/>
          <w:szCs w:val="24"/>
          <w:shd w:val="clear" w:color="auto" w:fill="FFFFFF"/>
        </w:rPr>
        <w:t>Rodek</w:t>
      </w:r>
      <w:proofErr w:type="spellEnd"/>
      <w:r w:rsidRPr="00380DDF">
        <w:rPr>
          <w:rFonts w:ascii="Times New Roman" w:hAnsi="Times New Roman"/>
          <w:sz w:val="24"/>
          <w:szCs w:val="24"/>
          <w:shd w:val="clear" w:color="auto" w:fill="FFFFFF"/>
        </w:rPr>
        <w:t xml:space="preserve"> J, </w:t>
      </w:r>
      <w:proofErr w:type="spellStart"/>
      <w:r w:rsidRPr="00380DDF">
        <w:rPr>
          <w:rFonts w:ascii="Times New Roman" w:hAnsi="Times New Roman"/>
          <w:sz w:val="24"/>
          <w:szCs w:val="24"/>
          <w:shd w:val="clear" w:color="auto" w:fill="FFFFFF"/>
        </w:rPr>
        <w:t>Ostojic</w:t>
      </w:r>
      <w:proofErr w:type="spellEnd"/>
      <w:r w:rsidRPr="00380DDF">
        <w:rPr>
          <w:rFonts w:ascii="Times New Roman" w:hAnsi="Times New Roman"/>
          <w:sz w:val="24"/>
          <w:szCs w:val="24"/>
          <w:shd w:val="clear" w:color="auto" w:fill="FFFFFF"/>
        </w:rPr>
        <w:t xml:space="preserve"> L, et al. </w:t>
      </w:r>
      <w:r w:rsidRPr="00C515DC">
        <w:rPr>
          <w:rFonts w:ascii="Times New Roman" w:hAnsi="Times New Roman"/>
          <w:sz w:val="24"/>
          <w:szCs w:val="24"/>
          <w:shd w:val="clear" w:color="auto" w:fill="FFFFFF"/>
          <w:lang w:val="en-US"/>
        </w:rPr>
        <w:t>Prospective analysis of the influence of sport and educational factors on the prevalence and initiation of smoking in older adolescents from Croatia. International journal of environmental research and public health. 2017;14(4):446.</w:t>
      </w:r>
    </w:p>
    <w:p w14:paraId="21E934D7" w14:textId="01D9A93A" w:rsidR="00AE5382" w:rsidRPr="00380DDF" w:rsidRDefault="00AE5382" w:rsidP="006C79E4">
      <w:pPr>
        <w:widowControl w:val="0"/>
        <w:autoSpaceDE w:val="0"/>
        <w:autoSpaceDN w:val="0"/>
        <w:adjustRightInd w:val="0"/>
        <w:spacing w:after="0" w:line="360" w:lineRule="auto"/>
        <w:jc w:val="both"/>
        <w:rPr>
          <w:rFonts w:ascii="Times New Roman" w:hAnsi="Times New Roman"/>
          <w:sz w:val="24"/>
          <w:szCs w:val="24"/>
          <w:shd w:val="clear" w:color="auto" w:fill="FFFFFF"/>
        </w:rPr>
      </w:pPr>
      <w:r w:rsidRPr="00C515DC">
        <w:rPr>
          <w:rFonts w:ascii="Times New Roman" w:hAnsi="Times New Roman"/>
          <w:sz w:val="24"/>
          <w:szCs w:val="24"/>
          <w:shd w:val="clear" w:color="auto" w:fill="FFFFFF"/>
          <w:lang w:val="en-US"/>
        </w:rPr>
        <w:t>9.</w:t>
      </w:r>
      <w:r w:rsidRPr="00C515DC">
        <w:rPr>
          <w:rFonts w:ascii="Times New Roman" w:hAnsi="Times New Roman"/>
          <w:sz w:val="24"/>
          <w:szCs w:val="24"/>
          <w:shd w:val="clear" w:color="auto" w:fill="FFFFFF"/>
          <w:lang w:val="en-US"/>
        </w:rPr>
        <w:tab/>
      </w:r>
      <w:proofErr w:type="spellStart"/>
      <w:r w:rsidRPr="00C515DC">
        <w:rPr>
          <w:rFonts w:ascii="Times New Roman" w:hAnsi="Times New Roman"/>
          <w:sz w:val="24"/>
          <w:szCs w:val="24"/>
          <w:shd w:val="clear" w:color="auto" w:fill="FFFFFF"/>
          <w:lang w:val="en-US"/>
        </w:rPr>
        <w:t>Eraso</w:t>
      </w:r>
      <w:proofErr w:type="spellEnd"/>
      <w:r w:rsidRPr="00C515DC">
        <w:rPr>
          <w:rFonts w:ascii="Times New Roman" w:hAnsi="Times New Roman"/>
          <w:sz w:val="24"/>
          <w:szCs w:val="24"/>
          <w:shd w:val="clear" w:color="auto" w:fill="FFFFFF"/>
          <w:lang w:val="en-US"/>
        </w:rPr>
        <w:t xml:space="preserve"> BE, Chávez ME, Herrera DF, Torres JP, Gallo JG, </w:t>
      </w:r>
      <w:proofErr w:type="spellStart"/>
      <w:r w:rsidRPr="00C515DC">
        <w:rPr>
          <w:rFonts w:ascii="Times New Roman" w:hAnsi="Times New Roman"/>
          <w:sz w:val="24"/>
          <w:szCs w:val="24"/>
          <w:shd w:val="clear" w:color="auto" w:fill="FFFFFF"/>
          <w:lang w:val="en-US"/>
        </w:rPr>
        <w:t>Armijos</w:t>
      </w:r>
      <w:proofErr w:type="spellEnd"/>
      <w:r w:rsidRPr="00C515DC">
        <w:rPr>
          <w:rFonts w:ascii="Times New Roman" w:hAnsi="Times New Roman"/>
          <w:sz w:val="24"/>
          <w:szCs w:val="24"/>
          <w:shd w:val="clear" w:color="auto" w:fill="FFFFFF"/>
          <w:lang w:val="en-US"/>
        </w:rPr>
        <w:t xml:space="preserve"> LA</w:t>
      </w:r>
      <w:r w:rsidR="00977D41" w:rsidRPr="00C515DC">
        <w:rPr>
          <w:rFonts w:ascii="Times New Roman" w:hAnsi="Times New Roman"/>
          <w:sz w:val="24"/>
          <w:szCs w:val="24"/>
          <w:shd w:val="clear" w:color="auto" w:fill="FFFFFF"/>
          <w:lang w:val="en-US"/>
        </w:rPr>
        <w:t>, et al</w:t>
      </w:r>
      <w:r w:rsidRPr="00C515DC">
        <w:rPr>
          <w:rFonts w:ascii="Times New Roman" w:hAnsi="Times New Roman"/>
          <w:sz w:val="24"/>
          <w:szCs w:val="24"/>
          <w:shd w:val="clear" w:color="auto" w:fill="FFFFFF"/>
          <w:lang w:val="en-US"/>
        </w:rPr>
        <w:t xml:space="preserve">. </w:t>
      </w:r>
      <w:r w:rsidRPr="00380DDF">
        <w:rPr>
          <w:rFonts w:ascii="Times New Roman" w:hAnsi="Times New Roman"/>
          <w:sz w:val="24"/>
          <w:szCs w:val="24"/>
          <w:shd w:val="clear" w:color="auto" w:fill="FFFFFF"/>
        </w:rPr>
        <w:t>¿Cómo medir la eficacia de la gestión en instituciones de salud? Revista Cubana de Investigaciones Biomédicas. 2017;36(3):1-7.</w:t>
      </w:r>
    </w:p>
    <w:p w14:paraId="0A9CE4AD" w14:textId="4AC37E61" w:rsidR="00AE5382" w:rsidRPr="00380DDF" w:rsidRDefault="00AE5382" w:rsidP="006C79E4">
      <w:pPr>
        <w:widowControl w:val="0"/>
        <w:autoSpaceDE w:val="0"/>
        <w:autoSpaceDN w:val="0"/>
        <w:adjustRightInd w:val="0"/>
        <w:spacing w:after="0" w:line="360" w:lineRule="auto"/>
        <w:jc w:val="both"/>
        <w:rPr>
          <w:rFonts w:ascii="Times New Roman" w:hAnsi="Times New Roman"/>
          <w:sz w:val="24"/>
          <w:szCs w:val="24"/>
          <w:shd w:val="clear" w:color="auto" w:fill="FFFFFF"/>
        </w:rPr>
      </w:pPr>
      <w:r w:rsidRPr="00380DDF">
        <w:rPr>
          <w:rFonts w:ascii="Times New Roman" w:hAnsi="Times New Roman"/>
          <w:sz w:val="24"/>
          <w:szCs w:val="24"/>
          <w:shd w:val="clear" w:color="auto" w:fill="FFFFFF"/>
        </w:rPr>
        <w:t>10.</w:t>
      </w:r>
      <w:r w:rsidRPr="00380DDF">
        <w:rPr>
          <w:rFonts w:ascii="Times New Roman" w:hAnsi="Times New Roman"/>
          <w:sz w:val="24"/>
          <w:szCs w:val="24"/>
          <w:shd w:val="clear" w:color="auto" w:fill="FFFFFF"/>
        </w:rPr>
        <w:tab/>
        <w:t xml:space="preserve">Robles RE, Serrano HB, Serrano GL, </w:t>
      </w:r>
      <w:proofErr w:type="spellStart"/>
      <w:r w:rsidRPr="00380DDF">
        <w:rPr>
          <w:rFonts w:ascii="Times New Roman" w:hAnsi="Times New Roman"/>
          <w:sz w:val="24"/>
          <w:szCs w:val="24"/>
          <w:shd w:val="clear" w:color="auto" w:fill="FFFFFF"/>
        </w:rPr>
        <w:t>Gaibor</w:t>
      </w:r>
      <w:proofErr w:type="spellEnd"/>
      <w:r w:rsidRPr="00380DDF">
        <w:rPr>
          <w:rFonts w:ascii="Times New Roman" w:hAnsi="Times New Roman"/>
          <w:sz w:val="24"/>
          <w:szCs w:val="24"/>
          <w:shd w:val="clear" w:color="auto" w:fill="FFFFFF"/>
        </w:rPr>
        <w:t xml:space="preserve"> FM, Armijo GM, Fernández A. Retos de la planificación estratégica en instituciones de salud. Revista Cubana de Investigacion</w:t>
      </w:r>
      <w:r w:rsidR="00D6051C" w:rsidRPr="00380DDF">
        <w:rPr>
          <w:rFonts w:ascii="Times New Roman" w:hAnsi="Times New Roman"/>
          <w:sz w:val="24"/>
          <w:szCs w:val="24"/>
          <w:shd w:val="clear" w:color="auto" w:fill="FFFFFF"/>
        </w:rPr>
        <w:t>es Biomédicas. 2017; 36(3): 10-15</w:t>
      </w:r>
    </w:p>
    <w:p w14:paraId="3FFD8465" w14:textId="312B76CA" w:rsidR="00AE5382" w:rsidRPr="00380DDF" w:rsidRDefault="00AE5382" w:rsidP="006C79E4">
      <w:pPr>
        <w:widowControl w:val="0"/>
        <w:autoSpaceDE w:val="0"/>
        <w:autoSpaceDN w:val="0"/>
        <w:adjustRightInd w:val="0"/>
        <w:spacing w:after="0" w:line="360" w:lineRule="auto"/>
        <w:jc w:val="both"/>
        <w:rPr>
          <w:rFonts w:ascii="Times New Roman" w:hAnsi="Times New Roman"/>
          <w:sz w:val="24"/>
          <w:szCs w:val="24"/>
          <w:shd w:val="clear" w:color="auto" w:fill="FFFFFF"/>
        </w:rPr>
      </w:pPr>
      <w:r w:rsidRPr="00380DDF">
        <w:rPr>
          <w:rFonts w:ascii="Times New Roman" w:hAnsi="Times New Roman"/>
          <w:sz w:val="24"/>
          <w:szCs w:val="24"/>
          <w:shd w:val="clear" w:color="auto" w:fill="FFFFFF"/>
        </w:rPr>
        <w:t>11.</w:t>
      </w:r>
      <w:r w:rsidRPr="00380DDF">
        <w:rPr>
          <w:rFonts w:ascii="Times New Roman" w:hAnsi="Times New Roman"/>
          <w:sz w:val="24"/>
          <w:szCs w:val="24"/>
          <w:shd w:val="clear" w:color="auto" w:fill="FFFFFF"/>
        </w:rPr>
        <w:tab/>
      </w:r>
      <w:proofErr w:type="spellStart"/>
      <w:r w:rsidRPr="00380DDF">
        <w:rPr>
          <w:rFonts w:ascii="Times New Roman" w:hAnsi="Times New Roman"/>
          <w:sz w:val="24"/>
          <w:szCs w:val="24"/>
          <w:shd w:val="clear" w:color="auto" w:fill="FFFFFF"/>
        </w:rPr>
        <w:t>Renau</w:t>
      </w:r>
      <w:proofErr w:type="spellEnd"/>
      <w:r w:rsidRPr="00380DDF">
        <w:rPr>
          <w:rFonts w:ascii="Times New Roman" w:hAnsi="Times New Roman"/>
          <w:sz w:val="24"/>
          <w:szCs w:val="24"/>
          <w:shd w:val="clear" w:color="auto" w:fill="FFFFFF"/>
        </w:rPr>
        <w:t xml:space="preserve"> J, Pérez-Salinas I. Evaluación de la calidad de las historias clínicas. P</w:t>
      </w:r>
      <w:r w:rsidR="00D6051C" w:rsidRPr="00380DDF">
        <w:rPr>
          <w:rFonts w:ascii="Times New Roman" w:hAnsi="Times New Roman"/>
          <w:sz w:val="24"/>
          <w:szCs w:val="24"/>
          <w:shd w:val="clear" w:color="auto" w:fill="FFFFFF"/>
        </w:rPr>
        <w:t>ápeles Médicos. 2001;10(1):</w:t>
      </w:r>
      <w:r w:rsidRPr="00380DDF">
        <w:rPr>
          <w:rFonts w:ascii="Times New Roman" w:hAnsi="Times New Roman"/>
          <w:sz w:val="24"/>
          <w:szCs w:val="24"/>
          <w:shd w:val="clear" w:color="auto" w:fill="FFFFFF"/>
        </w:rPr>
        <w:t>32-40.</w:t>
      </w:r>
    </w:p>
    <w:p w14:paraId="7BCCFA15" w14:textId="35B535C4" w:rsidR="00AE5382" w:rsidRPr="00380DDF" w:rsidRDefault="00AE5382" w:rsidP="006C79E4">
      <w:pPr>
        <w:widowControl w:val="0"/>
        <w:autoSpaceDE w:val="0"/>
        <w:autoSpaceDN w:val="0"/>
        <w:adjustRightInd w:val="0"/>
        <w:spacing w:after="0" w:line="360" w:lineRule="auto"/>
        <w:jc w:val="both"/>
        <w:rPr>
          <w:rFonts w:ascii="Times New Roman" w:hAnsi="Times New Roman"/>
          <w:sz w:val="24"/>
          <w:szCs w:val="24"/>
          <w:shd w:val="clear" w:color="auto" w:fill="FFFFFF"/>
        </w:rPr>
      </w:pPr>
      <w:r w:rsidRPr="00380DDF">
        <w:rPr>
          <w:rFonts w:ascii="Times New Roman" w:hAnsi="Times New Roman"/>
          <w:sz w:val="24"/>
          <w:szCs w:val="24"/>
          <w:shd w:val="clear" w:color="auto" w:fill="FFFFFF"/>
        </w:rPr>
        <w:t>12.</w:t>
      </w:r>
      <w:r w:rsidRPr="00380DDF">
        <w:rPr>
          <w:rFonts w:ascii="Times New Roman" w:hAnsi="Times New Roman"/>
          <w:sz w:val="24"/>
          <w:szCs w:val="24"/>
          <w:shd w:val="clear" w:color="auto" w:fill="FFFFFF"/>
        </w:rPr>
        <w:tab/>
        <w:t xml:space="preserve">Espejo OD, Mejía ME, Guerrero LH. Apendicitis aguda: Hallazgos radiológicos y enfoque actual de las imágenes diagnósticas. </w:t>
      </w:r>
      <w:proofErr w:type="spellStart"/>
      <w:r w:rsidRPr="00380DDF">
        <w:rPr>
          <w:rFonts w:ascii="Times New Roman" w:hAnsi="Times New Roman"/>
          <w:sz w:val="24"/>
          <w:szCs w:val="24"/>
          <w:shd w:val="clear" w:color="auto" w:fill="FFFFFF"/>
        </w:rPr>
        <w:t>Rev</w:t>
      </w:r>
      <w:proofErr w:type="spellEnd"/>
      <w:r w:rsidRPr="00380DDF">
        <w:rPr>
          <w:rFonts w:ascii="Times New Roman" w:hAnsi="Times New Roman"/>
          <w:sz w:val="24"/>
          <w:szCs w:val="24"/>
          <w:shd w:val="clear" w:color="auto" w:fill="FFFFFF"/>
        </w:rPr>
        <w:t xml:space="preserve"> </w:t>
      </w:r>
      <w:proofErr w:type="spellStart"/>
      <w:r w:rsidRPr="00380DDF">
        <w:rPr>
          <w:rFonts w:ascii="Times New Roman" w:hAnsi="Times New Roman"/>
          <w:sz w:val="24"/>
          <w:szCs w:val="24"/>
          <w:shd w:val="clear" w:color="auto" w:fill="FFFFFF"/>
        </w:rPr>
        <w:t>Colomb</w:t>
      </w:r>
      <w:proofErr w:type="spellEnd"/>
      <w:r w:rsidRPr="00380DDF">
        <w:rPr>
          <w:rFonts w:ascii="Times New Roman" w:hAnsi="Times New Roman"/>
          <w:sz w:val="24"/>
          <w:szCs w:val="24"/>
          <w:shd w:val="clear" w:color="auto" w:fill="FFFFFF"/>
        </w:rPr>
        <w:t xml:space="preserve"> </w:t>
      </w:r>
      <w:proofErr w:type="spellStart"/>
      <w:r w:rsidRPr="00380DDF">
        <w:rPr>
          <w:rFonts w:ascii="Times New Roman" w:hAnsi="Times New Roman"/>
          <w:sz w:val="24"/>
          <w:szCs w:val="24"/>
          <w:shd w:val="clear" w:color="auto" w:fill="FFFFFF"/>
        </w:rPr>
        <w:t>Radiol</w:t>
      </w:r>
      <w:proofErr w:type="spellEnd"/>
      <w:r w:rsidR="005E7ADF" w:rsidRPr="00380DDF">
        <w:rPr>
          <w:rFonts w:ascii="Times New Roman" w:hAnsi="Times New Roman"/>
          <w:sz w:val="24"/>
          <w:szCs w:val="24"/>
          <w:shd w:val="clear" w:color="auto" w:fill="FFFFFF"/>
        </w:rPr>
        <w:t>.</w:t>
      </w:r>
      <w:r w:rsidRPr="00380DDF">
        <w:rPr>
          <w:rFonts w:ascii="Times New Roman" w:hAnsi="Times New Roman"/>
          <w:sz w:val="24"/>
          <w:szCs w:val="24"/>
          <w:shd w:val="clear" w:color="auto" w:fill="FFFFFF"/>
        </w:rPr>
        <w:t xml:space="preserve"> </w:t>
      </w:r>
      <w:commentRangeStart w:id="4"/>
      <w:r w:rsidRPr="00380DDF">
        <w:rPr>
          <w:rFonts w:ascii="Times New Roman" w:hAnsi="Times New Roman"/>
          <w:sz w:val="24"/>
          <w:szCs w:val="24"/>
          <w:shd w:val="clear" w:color="auto" w:fill="FFFFFF"/>
        </w:rPr>
        <w:t>25(1</w:t>
      </w:r>
      <w:r w:rsidR="00D6051C" w:rsidRPr="00380DDF">
        <w:rPr>
          <w:rFonts w:ascii="Times New Roman" w:hAnsi="Times New Roman"/>
          <w:sz w:val="24"/>
          <w:szCs w:val="24"/>
          <w:shd w:val="clear" w:color="auto" w:fill="FFFFFF"/>
        </w:rPr>
        <w:t>):</w:t>
      </w:r>
      <w:r w:rsidRPr="00380DDF">
        <w:rPr>
          <w:rFonts w:ascii="Times New Roman" w:hAnsi="Times New Roman"/>
          <w:sz w:val="24"/>
          <w:szCs w:val="24"/>
          <w:shd w:val="clear" w:color="auto" w:fill="FFFFFF"/>
        </w:rPr>
        <w:t>3877-88.</w:t>
      </w:r>
      <w:commentRangeEnd w:id="4"/>
      <w:r w:rsidR="00B806A0">
        <w:rPr>
          <w:rStyle w:val="Refdecomentario"/>
        </w:rPr>
        <w:commentReference w:id="4"/>
      </w:r>
    </w:p>
    <w:p w14:paraId="01A2E2A1" w14:textId="38ED1014" w:rsidR="00AE5382" w:rsidRPr="00380DDF" w:rsidRDefault="00AE5382" w:rsidP="006C79E4">
      <w:pPr>
        <w:widowControl w:val="0"/>
        <w:autoSpaceDE w:val="0"/>
        <w:autoSpaceDN w:val="0"/>
        <w:adjustRightInd w:val="0"/>
        <w:spacing w:after="0" w:line="360" w:lineRule="auto"/>
        <w:jc w:val="both"/>
        <w:rPr>
          <w:rFonts w:ascii="Times New Roman" w:hAnsi="Times New Roman"/>
          <w:sz w:val="24"/>
          <w:szCs w:val="24"/>
          <w:shd w:val="clear" w:color="auto" w:fill="FFFFFF"/>
        </w:rPr>
      </w:pPr>
      <w:r w:rsidRPr="00380DDF">
        <w:rPr>
          <w:rFonts w:ascii="Times New Roman" w:hAnsi="Times New Roman"/>
          <w:sz w:val="24"/>
          <w:szCs w:val="24"/>
          <w:shd w:val="clear" w:color="auto" w:fill="FFFFFF"/>
        </w:rPr>
        <w:t>13.</w:t>
      </w:r>
      <w:r w:rsidRPr="00380DDF">
        <w:rPr>
          <w:rFonts w:ascii="Times New Roman" w:hAnsi="Times New Roman"/>
          <w:sz w:val="24"/>
          <w:szCs w:val="24"/>
          <w:shd w:val="clear" w:color="auto" w:fill="FFFFFF"/>
        </w:rPr>
        <w:tab/>
        <w:t xml:space="preserve">Rossini SA, </w:t>
      </w:r>
      <w:proofErr w:type="spellStart"/>
      <w:r w:rsidRPr="00380DDF">
        <w:rPr>
          <w:rFonts w:ascii="Times New Roman" w:hAnsi="Times New Roman"/>
          <w:sz w:val="24"/>
          <w:szCs w:val="24"/>
          <w:shd w:val="clear" w:color="auto" w:fill="FFFFFF"/>
        </w:rPr>
        <w:t>Haberman</w:t>
      </w:r>
      <w:proofErr w:type="spellEnd"/>
      <w:r w:rsidRPr="00380DDF">
        <w:rPr>
          <w:rFonts w:ascii="Times New Roman" w:hAnsi="Times New Roman"/>
          <w:sz w:val="24"/>
          <w:szCs w:val="24"/>
          <w:shd w:val="clear" w:color="auto" w:fill="FFFFFF"/>
        </w:rPr>
        <w:t xml:space="preserve"> D, </w:t>
      </w:r>
      <w:proofErr w:type="spellStart"/>
      <w:r w:rsidRPr="00380DDF">
        <w:rPr>
          <w:rFonts w:ascii="Times New Roman" w:hAnsi="Times New Roman"/>
          <w:sz w:val="24"/>
          <w:szCs w:val="24"/>
          <w:shd w:val="clear" w:color="auto" w:fill="FFFFFF"/>
        </w:rPr>
        <w:t>Villaveirán</w:t>
      </w:r>
      <w:proofErr w:type="spellEnd"/>
      <w:r w:rsidRPr="00380DDF">
        <w:rPr>
          <w:rFonts w:ascii="Times New Roman" w:hAnsi="Times New Roman"/>
          <w:sz w:val="24"/>
          <w:szCs w:val="24"/>
          <w:shd w:val="clear" w:color="auto" w:fill="FFFFFF"/>
        </w:rPr>
        <w:t xml:space="preserve"> RF. Utilidad de la tomografía computada en pacientes con dolor en fosa iliaca derecha: Apendicitis aguda y su diagnóstico diferencial. </w:t>
      </w:r>
      <w:r w:rsidRPr="00380DDF">
        <w:rPr>
          <w:rFonts w:ascii="Times New Roman" w:hAnsi="Times New Roman"/>
          <w:sz w:val="24"/>
          <w:szCs w:val="24"/>
          <w:shd w:val="clear" w:color="auto" w:fill="FFFFFF"/>
        </w:rPr>
        <w:lastRenderedPageBreak/>
        <w:t>Revista argentina</w:t>
      </w:r>
      <w:r w:rsidR="00D6051C" w:rsidRPr="00380DDF">
        <w:rPr>
          <w:rFonts w:ascii="Times New Roman" w:hAnsi="Times New Roman"/>
          <w:sz w:val="24"/>
          <w:szCs w:val="24"/>
          <w:shd w:val="clear" w:color="auto" w:fill="FFFFFF"/>
        </w:rPr>
        <w:t xml:space="preserve"> de radiología. 2009;73(1):</w:t>
      </w:r>
      <w:r w:rsidRPr="00380DDF">
        <w:rPr>
          <w:rFonts w:ascii="Times New Roman" w:hAnsi="Times New Roman"/>
          <w:sz w:val="24"/>
          <w:szCs w:val="24"/>
          <w:shd w:val="clear" w:color="auto" w:fill="FFFFFF"/>
        </w:rPr>
        <w:t>51-63.</w:t>
      </w:r>
    </w:p>
    <w:p w14:paraId="60DCFCA6" w14:textId="705C2997" w:rsidR="00AE5382" w:rsidRPr="00C515DC" w:rsidRDefault="00AE5382" w:rsidP="006C79E4">
      <w:pPr>
        <w:widowControl w:val="0"/>
        <w:autoSpaceDE w:val="0"/>
        <w:autoSpaceDN w:val="0"/>
        <w:adjustRightInd w:val="0"/>
        <w:spacing w:after="0" w:line="360" w:lineRule="auto"/>
        <w:jc w:val="both"/>
        <w:rPr>
          <w:rFonts w:ascii="Times New Roman" w:hAnsi="Times New Roman"/>
          <w:sz w:val="24"/>
          <w:szCs w:val="24"/>
          <w:shd w:val="clear" w:color="auto" w:fill="FFFFFF"/>
          <w:lang w:val="en-US"/>
        </w:rPr>
      </w:pPr>
      <w:r w:rsidRPr="00380DDF">
        <w:rPr>
          <w:rFonts w:ascii="Times New Roman" w:hAnsi="Times New Roman"/>
          <w:sz w:val="24"/>
          <w:szCs w:val="24"/>
          <w:shd w:val="clear" w:color="auto" w:fill="FFFFFF"/>
        </w:rPr>
        <w:t>14.</w:t>
      </w:r>
      <w:r w:rsidRPr="00380DDF">
        <w:rPr>
          <w:rFonts w:ascii="Times New Roman" w:hAnsi="Times New Roman"/>
          <w:sz w:val="24"/>
          <w:szCs w:val="24"/>
          <w:shd w:val="clear" w:color="auto" w:fill="FFFFFF"/>
        </w:rPr>
        <w:tab/>
        <w:t xml:space="preserve">Alcívar Trejo C, Calderón Cisneros J, </w:t>
      </w:r>
      <w:proofErr w:type="spellStart"/>
      <w:r w:rsidRPr="00380DDF">
        <w:rPr>
          <w:rFonts w:ascii="Times New Roman" w:hAnsi="Times New Roman"/>
          <w:sz w:val="24"/>
          <w:szCs w:val="24"/>
          <w:shd w:val="clear" w:color="auto" w:fill="FFFFFF"/>
        </w:rPr>
        <w:t>Raffo</w:t>
      </w:r>
      <w:proofErr w:type="spellEnd"/>
      <w:r w:rsidRPr="00380DDF">
        <w:rPr>
          <w:rFonts w:ascii="Times New Roman" w:hAnsi="Times New Roman"/>
          <w:sz w:val="24"/>
          <w:szCs w:val="24"/>
          <w:shd w:val="clear" w:color="auto" w:fill="FFFFFF"/>
        </w:rPr>
        <w:t xml:space="preserve"> </w:t>
      </w:r>
      <w:proofErr w:type="spellStart"/>
      <w:r w:rsidRPr="00380DDF">
        <w:rPr>
          <w:rFonts w:ascii="Times New Roman" w:hAnsi="Times New Roman"/>
          <w:sz w:val="24"/>
          <w:szCs w:val="24"/>
          <w:shd w:val="clear" w:color="auto" w:fill="FFFFFF"/>
        </w:rPr>
        <w:t>Babici</w:t>
      </w:r>
      <w:proofErr w:type="spellEnd"/>
      <w:r w:rsidRPr="00380DDF">
        <w:rPr>
          <w:rFonts w:ascii="Times New Roman" w:hAnsi="Times New Roman"/>
          <w:sz w:val="24"/>
          <w:szCs w:val="24"/>
          <w:shd w:val="clear" w:color="auto" w:fill="FFFFFF"/>
        </w:rPr>
        <w:t xml:space="preserve"> V. </w:t>
      </w:r>
      <w:proofErr w:type="spellStart"/>
      <w:r w:rsidRPr="00380DDF">
        <w:rPr>
          <w:rFonts w:ascii="Times New Roman" w:hAnsi="Times New Roman"/>
          <w:sz w:val="24"/>
          <w:szCs w:val="24"/>
          <w:shd w:val="clear" w:color="auto" w:fill="FFFFFF"/>
        </w:rPr>
        <w:t>Life</w:t>
      </w:r>
      <w:proofErr w:type="spellEnd"/>
      <w:r w:rsidRPr="00380DDF">
        <w:rPr>
          <w:rFonts w:ascii="Times New Roman" w:hAnsi="Times New Roman"/>
          <w:sz w:val="24"/>
          <w:szCs w:val="24"/>
          <w:shd w:val="clear" w:color="auto" w:fill="FFFFFF"/>
        </w:rPr>
        <w:t xml:space="preserve"> </w:t>
      </w:r>
      <w:proofErr w:type="spellStart"/>
      <w:r w:rsidRPr="00380DDF">
        <w:rPr>
          <w:rFonts w:ascii="Times New Roman" w:hAnsi="Times New Roman"/>
          <w:sz w:val="24"/>
          <w:szCs w:val="24"/>
          <w:shd w:val="clear" w:color="auto" w:fill="FFFFFF"/>
        </w:rPr>
        <w:t>Quality</w:t>
      </w:r>
      <w:proofErr w:type="spellEnd"/>
      <w:r w:rsidRPr="00380DDF">
        <w:rPr>
          <w:rFonts w:ascii="Times New Roman" w:hAnsi="Times New Roman"/>
          <w:sz w:val="24"/>
          <w:szCs w:val="24"/>
          <w:shd w:val="clear" w:color="auto" w:fill="FFFFFF"/>
        </w:rPr>
        <w:t xml:space="preserve"> </w:t>
      </w:r>
      <w:proofErr w:type="spellStart"/>
      <w:r w:rsidRPr="00380DDF">
        <w:rPr>
          <w:rFonts w:ascii="Times New Roman" w:hAnsi="Times New Roman"/>
          <w:sz w:val="24"/>
          <w:szCs w:val="24"/>
          <w:shd w:val="clear" w:color="auto" w:fill="FFFFFF"/>
        </w:rPr>
        <w:t>Protection</w:t>
      </w:r>
      <w:proofErr w:type="spellEnd"/>
      <w:r w:rsidRPr="00380DDF">
        <w:rPr>
          <w:rFonts w:ascii="Times New Roman" w:hAnsi="Times New Roman"/>
          <w:sz w:val="24"/>
          <w:szCs w:val="24"/>
          <w:shd w:val="clear" w:color="auto" w:fill="FFFFFF"/>
        </w:rPr>
        <w:t xml:space="preserve"> </w:t>
      </w:r>
      <w:proofErr w:type="spellStart"/>
      <w:r w:rsidRPr="00380DDF">
        <w:rPr>
          <w:rFonts w:ascii="Times New Roman" w:hAnsi="Times New Roman"/>
          <w:sz w:val="24"/>
          <w:szCs w:val="24"/>
          <w:shd w:val="clear" w:color="auto" w:fill="FFFFFF"/>
        </w:rPr>
        <w:t>Rights</w:t>
      </w:r>
      <w:proofErr w:type="spellEnd"/>
      <w:r w:rsidRPr="00380DDF">
        <w:rPr>
          <w:rFonts w:ascii="Times New Roman" w:hAnsi="Times New Roman"/>
          <w:sz w:val="24"/>
          <w:szCs w:val="24"/>
          <w:shd w:val="clear" w:color="auto" w:fill="FFFFFF"/>
        </w:rPr>
        <w:t xml:space="preserve"> </w:t>
      </w:r>
      <w:proofErr w:type="spellStart"/>
      <w:r w:rsidRPr="00380DDF">
        <w:rPr>
          <w:rFonts w:ascii="Times New Roman" w:hAnsi="Times New Roman"/>
          <w:sz w:val="24"/>
          <w:szCs w:val="24"/>
          <w:shd w:val="clear" w:color="auto" w:fill="FFFFFF"/>
        </w:rPr>
        <w:t>for</w:t>
      </w:r>
      <w:proofErr w:type="spellEnd"/>
      <w:r w:rsidRPr="00380DDF">
        <w:rPr>
          <w:rFonts w:ascii="Times New Roman" w:hAnsi="Times New Roman"/>
          <w:sz w:val="24"/>
          <w:szCs w:val="24"/>
          <w:shd w:val="clear" w:color="auto" w:fill="FFFFFF"/>
        </w:rPr>
        <w:t xml:space="preserve"> </w:t>
      </w:r>
      <w:proofErr w:type="spellStart"/>
      <w:r w:rsidRPr="00380DDF">
        <w:rPr>
          <w:rFonts w:ascii="Times New Roman" w:hAnsi="Times New Roman"/>
          <w:sz w:val="24"/>
          <w:szCs w:val="24"/>
          <w:shd w:val="clear" w:color="auto" w:fill="FFFFFF"/>
        </w:rPr>
        <w:t>Elderly</w:t>
      </w:r>
      <w:proofErr w:type="spellEnd"/>
      <w:r w:rsidRPr="00380DDF">
        <w:rPr>
          <w:rFonts w:ascii="Times New Roman" w:hAnsi="Times New Roman"/>
          <w:sz w:val="24"/>
          <w:szCs w:val="24"/>
          <w:shd w:val="clear" w:color="auto" w:fill="FFFFFF"/>
        </w:rPr>
        <w:t xml:space="preserve"> </w:t>
      </w:r>
      <w:proofErr w:type="spellStart"/>
      <w:r w:rsidRPr="00380DDF">
        <w:rPr>
          <w:rFonts w:ascii="Times New Roman" w:hAnsi="Times New Roman"/>
          <w:sz w:val="24"/>
          <w:szCs w:val="24"/>
          <w:shd w:val="clear" w:color="auto" w:fill="FFFFFF"/>
        </w:rPr>
        <w:t>People</w:t>
      </w:r>
      <w:proofErr w:type="spellEnd"/>
      <w:r w:rsidRPr="00380DDF">
        <w:rPr>
          <w:rFonts w:ascii="Times New Roman" w:hAnsi="Times New Roman"/>
          <w:sz w:val="24"/>
          <w:szCs w:val="24"/>
          <w:shd w:val="clear" w:color="auto" w:fill="FFFFFF"/>
        </w:rPr>
        <w:t xml:space="preserve">. </w:t>
      </w:r>
      <w:r w:rsidRPr="00C515DC">
        <w:rPr>
          <w:rFonts w:ascii="Times New Roman" w:hAnsi="Times New Roman"/>
          <w:sz w:val="24"/>
          <w:szCs w:val="24"/>
          <w:shd w:val="clear" w:color="auto" w:fill="FFFFFF"/>
          <w:lang w:val="en-US"/>
        </w:rPr>
        <w:t xml:space="preserve">Communities of </w:t>
      </w:r>
      <w:proofErr w:type="spellStart"/>
      <w:r w:rsidRPr="00C515DC">
        <w:rPr>
          <w:rFonts w:ascii="Times New Roman" w:hAnsi="Times New Roman"/>
          <w:sz w:val="24"/>
          <w:szCs w:val="24"/>
          <w:shd w:val="clear" w:color="auto" w:fill="FFFFFF"/>
          <w:lang w:val="en-US"/>
        </w:rPr>
        <w:t>Posorja</w:t>
      </w:r>
      <w:proofErr w:type="spellEnd"/>
      <w:r w:rsidRPr="00C515DC">
        <w:rPr>
          <w:rFonts w:ascii="Times New Roman" w:hAnsi="Times New Roman"/>
          <w:sz w:val="24"/>
          <w:szCs w:val="24"/>
          <w:shd w:val="clear" w:color="auto" w:fill="FFFFFF"/>
          <w:lang w:val="en-US"/>
        </w:rPr>
        <w:t xml:space="preserve"> and </w:t>
      </w:r>
      <w:proofErr w:type="spellStart"/>
      <w:r w:rsidRPr="00C515DC">
        <w:rPr>
          <w:rFonts w:ascii="Times New Roman" w:hAnsi="Times New Roman"/>
          <w:sz w:val="24"/>
          <w:szCs w:val="24"/>
          <w:shd w:val="clear" w:color="auto" w:fill="FFFFFF"/>
          <w:lang w:val="en-US"/>
        </w:rPr>
        <w:t>Puna</w:t>
      </w:r>
      <w:proofErr w:type="spellEnd"/>
      <w:r w:rsidRPr="00C515DC">
        <w:rPr>
          <w:rFonts w:ascii="Times New Roman" w:hAnsi="Times New Roman"/>
          <w:sz w:val="24"/>
          <w:szCs w:val="24"/>
          <w:shd w:val="clear" w:color="auto" w:fill="FFFFFF"/>
          <w:lang w:val="en-US"/>
        </w:rPr>
        <w:t>. Pers</w:t>
      </w:r>
      <w:r w:rsidR="00D6051C" w:rsidRPr="00C515DC">
        <w:rPr>
          <w:rFonts w:ascii="Times New Roman" w:hAnsi="Times New Roman"/>
          <w:sz w:val="24"/>
          <w:szCs w:val="24"/>
          <w:shd w:val="clear" w:color="auto" w:fill="FFFFFF"/>
          <w:lang w:val="en-US"/>
        </w:rPr>
        <w:t xml:space="preserve">ona y </w:t>
      </w:r>
      <w:proofErr w:type="spellStart"/>
      <w:r w:rsidR="00D6051C" w:rsidRPr="00C515DC">
        <w:rPr>
          <w:rFonts w:ascii="Times New Roman" w:hAnsi="Times New Roman"/>
          <w:sz w:val="24"/>
          <w:szCs w:val="24"/>
          <w:shd w:val="clear" w:color="auto" w:fill="FFFFFF"/>
          <w:lang w:val="en-US"/>
        </w:rPr>
        <w:t>Bioética</w:t>
      </w:r>
      <w:proofErr w:type="spellEnd"/>
      <w:r w:rsidR="00D6051C" w:rsidRPr="00C515DC">
        <w:rPr>
          <w:rFonts w:ascii="Times New Roman" w:hAnsi="Times New Roman"/>
          <w:sz w:val="24"/>
          <w:szCs w:val="24"/>
          <w:shd w:val="clear" w:color="auto" w:fill="FFFFFF"/>
          <w:lang w:val="en-US"/>
        </w:rPr>
        <w:t>. 2018;22(1):</w:t>
      </w:r>
      <w:r w:rsidRPr="00C515DC">
        <w:rPr>
          <w:rFonts w:ascii="Times New Roman" w:hAnsi="Times New Roman"/>
          <w:sz w:val="24"/>
          <w:szCs w:val="24"/>
          <w:shd w:val="clear" w:color="auto" w:fill="FFFFFF"/>
          <w:lang w:val="en-US"/>
        </w:rPr>
        <w:t>90-102.</w:t>
      </w:r>
    </w:p>
    <w:p w14:paraId="18D5550F" w14:textId="5992B13D" w:rsidR="00AE5382" w:rsidRPr="00380DDF" w:rsidRDefault="00AE5382" w:rsidP="006C79E4">
      <w:pPr>
        <w:widowControl w:val="0"/>
        <w:autoSpaceDE w:val="0"/>
        <w:autoSpaceDN w:val="0"/>
        <w:adjustRightInd w:val="0"/>
        <w:spacing w:after="0" w:line="360" w:lineRule="auto"/>
        <w:jc w:val="both"/>
        <w:rPr>
          <w:rFonts w:ascii="Times New Roman" w:hAnsi="Times New Roman"/>
          <w:sz w:val="24"/>
          <w:szCs w:val="24"/>
          <w:shd w:val="clear" w:color="auto" w:fill="FFFFFF"/>
        </w:rPr>
      </w:pPr>
      <w:r w:rsidRPr="00C515DC">
        <w:rPr>
          <w:rFonts w:ascii="Times New Roman" w:hAnsi="Times New Roman"/>
          <w:sz w:val="24"/>
          <w:szCs w:val="24"/>
          <w:shd w:val="clear" w:color="auto" w:fill="FFFFFF"/>
          <w:lang w:val="en-US"/>
        </w:rPr>
        <w:t>15.</w:t>
      </w:r>
      <w:r w:rsidRPr="00C515DC">
        <w:rPr>
          <w:rFonts w:ascii="Times New Roman" w:hAnsi="Times New Roman"/>
          <w:sz w:val="24"/>
          <w:szCs w:val="24"/>
          <w:shd w:val="clear" w:color="auto" w:fill="FFFFFF"/>
          <w:lang w:val="en-US"/>
        </w:rPr>
        <w:tab/>
      </w:r>
      <w:proofErr w:type="spellStart"/>
      <w:r w:rsidRPr="00C515DC">
        <w:rPr>
          <w:rFonts w:ascii="Times New Roman" w:hAnsi="Times New Roman"/>
          <w:sz w:val="24"/>
          <w:szCs w:val="24"/>
          <w:shd w:val="clear" w:color="auto" w:fill="FFFFFF"/>
          <w:lang w:val="en-US"/>
        </w:rPr>
        <w:t>Calderón</w:t>
      </w:r>
      <w:proofErr w:type="spellEnd"/>
      <w:r w:rsidRPr="00C515DC">
        <w:rPr>
          <w:rFonts w:ascii="Times New Roman" w:hAnsi="Times New Roman"/>
          <w:sz w:val="24"/>
          <w:szCs w:val="24"/>
          <w:shd w:val="clear" w:color="auto" w:fill="FFFFFF"/>
          <w:lang w:val="en-US"/>
        </w:rPr>
        <w:t>-Cisneros J, Ortiz-</w:t>
      </w:r>
      <w:proofErr w:type="spellStart"/>
      <w:r w:rsidRPr="00C515DC">
        <w:rPr>
          <w:rFonts w:ascii="Times New Roman" w:hAnsi="Times New Roman"/>
          <w:sz w:val="24"/>
          <w:szCs w:val="24"/>
          <w:shd w:val="clear" w:color="auto" w:fill="FFFFFF"/>
          <w:lang w:val="en-US"/>
        </w:rPr>
        <w:t>Chimbo</w:t>
      </w:r>
      <w:proofErr w:type="spellEnd"/>
      <w:r w:rsidRPr="00C515DC">
        <w:rPr>
          <w:rFonts w:ascii="Times New Roman" w:hAnsi="Times New Roman"/>
          <w:sz w:val="24"/>
          <w:szCs w:val="24"/>
          <w:shd w:val="clear" w:color="auto" w:fill="FFFFFF"/>
          <w:lang w:val="en-US"/>
        </w:rPr>
        <w:t xml:space="preserve"> KM, </w:t>
      </w:r>
      <w:proofErr w:type="spellStart"/>
      <w:r w:rsidRPr="00C515DC">
        <w:rPr>
          <w:rFonts w:ascii="Times New Roman" w:hAnsi="Times New Roman"/>
          <w:sz w:val="24"/>
          <w:szCs w:val="24"/>
          <w:shd w:val="clear" w:color="auto" w:fill="FFFFFF"/>
          <w:lang w:val="en-US"/>
        </w:rPr>
        <w:t>Alcívar</w:t>
      </w:r>
      <w:proofErr w:type="spellEnd"/>
      <w:r w:rsidRPr="00C515DC">
        <w:rPr>
          <w:rFonts w:ascii="Times New Roman" w:hAnsi="Times New Roman"/>
          <w:sz w:val="24"/>
          <w:szCs w:val="24"/>
          <w:shd w:val="clear" w:color="auto" w:fill="FFFFFF"/>
          <w:lang w:val="en-US"/>
        </w:rPr>
        <w:t xml:space="preserve">-Trejo C. Exploratory factorial analysis as a multivariate method for the validation of academic data in virtual platforms. </w:t>
      </w:r>
      <w:r w:rsidRPr="00380DDF">
        <w:rPr>
          <w:rFonts w:ascii="Times New Roman" w:hAnsi="Times New Roman"/>
          <w:sz w:val="24"/>
          <w:szCs w:val="24"/>
          <w:shd w:val="clear" w:color="auto" w:fill="FFFFFF"/>
        </w:rPr>
        <w:t>Revista Lasallista de</w:t>
      </w:r>
      <w:r w:rsidR="00D6051C" w:rsidRPr="00380DDF">
        <w:rPr>
          <w:rFonts w:ascii="Times New Roman" w:hAnsi="Times New Roman"/>
          <w:sz w:val="24"/>
          <w:szCs w:val="24"/>
          <w:shd w:val="clear" w:color="auto" w:fill="FFFFFF"/>
        </w:rPr>
        <w:t xml:space="preserve"> Investigación. 2018;15(2):</w:t>
      </w:r>
      <w:r w:rsidR="005E7ADF" w:rsidRPr="00380DDF">
        <w:rPr>
          <w:rFonts w:ascii="Times New Roman" w:hAnsi="Times New Roman"/>
          <w:sz w:val="24"/>
          <w:szCs w:val="24"/>
          <w:shd w:val="clear" w:color="auto" w:fill="FFFFFF"/>
        </w:rPr>
        <w:t>10-</w:t>
      </w:r>
      <w:r w:rsidRPr="00380DDF">
        <w:rPr>
          <w:rFonts w:ascii="Times New Roman" w:hAnsi="Times New Roman"/>
          <w:sz w:val="24"/>
          <w:szCs w:val="24"/>
          <w:shd w:val="clear" w:color="auto" w:fill="FFFFFF"/>
        </w:rPr>
        <w:t>9.</w:t>
      </w:r>
    </w:p>
    <w:p w14:paraId="4B2CDCD7" w14:textId="6DCFBDFD" w:rsidR="00AE5382" w:rsidRPr="00380DDF" w:rsidRDefault="00AE5382" w:rsidP="006C79E4">
      <w:pPr>
        <w:widowControl w:val="0"/>
        <w:autoSpaceDE w:val="0"/>
        <w:autoSpaceDN w:val="0"/>
        <w:adjustRightInd w:val="0"/>
        <w:spacing w:after="0" w:line="360" w:lineRule="auto"/>
        <w:jc w:val="both"/>
        <w:rPr>
          <w:rFonts w:ascii="Times New Roman" w:hAnsi="Times New Roman"/>
          <w:sz w:val="24"/>
          <w:szCs w:val="24"/>
          <w:shd w:val="clear" w:color="auto" w:fill="FFFFFF"/>
        </w:rPr>
      </w:pPr>
      <w:r w:rsidRPr="00380DDF">
        <w:rPr>
          <w:rFonts w:ascii="Times New Roman" w:hAnsi="Times New Roman"/>
          <w:sz w:val="24"/>
          <w:szCs w:val="24"/>
          <w:shd w:val="clear" w:color="auto" w:fill="FFFFFF"/>
        </w:rPr>
        <w:t>16.</w:t>
      </w:r>
      <w:r w:rsidRPr="00380DDF">
        <w:rPr>
          <w:rFonts w:ascii="Times New Roman" w:hAnsi="Times New Roman"/>
          <w:sz w:val="24"/>
          <w:szCs w:val="24"/>
          <w:shd w:val="clear" w:color="auto" w:fill="FFFFFF"/>
        </w:rPr>
        <w:tab/>
        <w:t xml:space="preserve">Cisneros JC, Chimbo KM, Trejo CA, Valdez KG, </w:t>
      </w:r>
      <w:proofErr w:type="spellStart"/>
      <w:r w:rsidRPr="00380DDF">
        <w:rPr>
          <w:rFonts w:ascii="Times New Roman" w:hAnsi="Times New Roman"/>
          <w:sz w:val="24"/>
          <w:szCs w:val="24"/>
          <w:shd w:val="clear" w:color="auto" w:fill="FFFFFF"/>
        </w:rPr>
        <w:t>Villardón</w:t>
      </w:r>
      <w:proofErr w:type="spellEnd"/>
      <w:r w:rsidRPr="00380DDF">
        <w:rPr>
          <w:rFonts w:ascii="Times New Roman" w:hAnsi="Times New Roman"/>
          <w:sz w:val="24"/>
          <w:szCs w:val="24"/>
          <w:shd w:val="clear" w:color="auto" w:fill="FFFFFF"/>
        </w:rPr>
        <w:t xml:space="preserve"> JL. Análisis </w:t>
      </w:r>
      <w:proofErr w:type="spellStart"/>
      <w:r w:rsidRPr="00380DDF">
        <w:rPr>
          <w:rFonts w:ascii="Times New Roman" w:hAnsi="Times New Roman"/>
          <w:sz w:val="24"/>
          <w:szCs w:val="24"/>
          <w:shd w:val="clear" w:color="auto" w:fill="FFFFFF"/>
        </w:rPr>
        <w:t>Multivariante</w:t>
      </w:r>
      <w:proofErr w:type="spellEnd"/>
      <w:r w:rsidRPr="00380DDF">
        <w:rPr>
          <w:rFonts w:ascii="Times New Roman" w:hAnsi="Times New Roman"/>
          <w:sz w:val="24"/>
          <w:szCs w:val="24"/>
          <w:shd w:val="clear" w:color="auto" w:fill="FFFFFF"/>
        </w:rPr>
        <w:t xml:space="preserve"> de los Aspectos Emocionales y las Inteligencias Múltiples en la Era Digital. Revista Ibérica de Sistemas e </w:t>
      </w:r>
      <w:proofErr w:type="spellStart"/>
      <w:r w:rsidRPr="00380DDF">
        <w:rPr>
          <w:rFonts w:ascii="Times New Roman" w:hAnsi="Times New Roman"/>
          <w:sz w:val="24"/>
          <w:szCs w:val="24"/>
          <w:shd w:val="clear" w:color="auto" w:fill="FFFFFF"/>
        </w:rPr>
        <w:t>Tecnologia</w:t>
      </w:r>
      <w:r w:rsidR="005E7ADF" w:rsidRPr="00380DDF">
        <w:rPr>
          <w:rFonts w:ascii="Times New Roman" w:hAnsi="Times New Roman"/>
          <w:sz w:val="24"/>
          <w:szCs w:val="24"/>
          <w:shd w:val="clear" w:color="auto" w:fill="FFFFFF"/>
        </w:rPr>
        <w:t>s</w:t>
      </w:r>
      <w:proofErr w:type="spellEnd"/>
      <w:r w:rsidR="005E7ADF" w:rsidRPr="00380DDF">
        <w:rPr>
          <w:rFonts w:ascii="Times New Roman" w:hAnsi="Times New Roman"/>
          <w:sz w:val="24"/>
          <w:szCs w:val="24"/>
          <w:shd w:val="clear" w:color="auto" w:fill="FFFFFF"/>
        </w:rPr>
        <w:t xml:space="preserve"> de </w:t>
      </w:r>
      <w:proofErr w:type="spellStart"/>
      <w:r w:rsidR="005E7ADF" w:rsidRPr="00380DDF">
        <w:rPr>
          <w:rFonts w:ascii="Times New Roman" w:hAnsi="Times New Roman"/>
          <w:sz w:val="24"/>
          <w:szCs w:val="24"/>
          <w:shd w:val="clear" w:color="auto" w:fill="FFFFFF"/>
        </w:rPr>
        <w:t>Informação</w:t>
      </w:r>
      <w:proofErr w:type="spellEnd"/>
      <w:r w:rsidR="005E7ADF" w:rsidRPr="00380DDF">
        <w:rPr>
          <w:rFonts w:ascii="Times New Roman" w:hAnsi="Times New Roman"/>
          <w:sz w:val="24"/>
          <w:szCs w:val="24"/>
          <w:shd w:val="clear" w:color="auto" w:fill="FFFFFF"/>
        </w:rPr>
        <w:t>. 2019;</w:t>
      </w:r>
      <w:r w:rsidR="00D6051C" w:rsidRPr="00380DDF">
        <w:rPr>
          <w:rFonts w:ascii="Times New Roman" w:hAnsi="Times New Roman"/>
          <w:sz w:val="24"/>
          <w:szCs w:val="24"/>
          <w:shd w:val="clear" w:color="auto" w:fill="FFFFFF"/>
        </w:rPr>
        <w:t>2(18):</w:t>
      </w:r>
      <w:r w:rsidRPr="00380DDF">
        <w:rPr>
          <w:rFonts w:ascii="Times New Roman" w:hAnsi="Times New Roman"/>
          <w:sz w:val="24"/>
          <w:szCs w:val="24"/>
          <w:shd w:val="clear" w:color="auto" w:fill="FFFFFF"/>
        </w:rPr>
        <w:t>234-44.</w:t>
      </w:r>
    </w:p>
    <w:p w14:paraId="13210D62" w14:textId="2D1A4BD8" w:rsidR="00AE5382" w:rsidRPr="00380DDF" w:rsidRDefault="00AE5382" w:rsidP="006C79E4">
      <w:pPr>
        <w:widowControl w:val="0"/>
        <w:autoSpaceDE w:val="0"/>
        <w:autoSpaceDN w:val="0"/>
        <w:adjustRightInd w:val="0"/>
        <w:spacing w:after="0" w:line="360" w:lineRule="auto"/>
        <w:jc w:val="both"/>
        <w:rPr>
          <w:rFonts w:ascii="Times New Roman" w:hAnsi="Times New Roman"/>
          <w:sz w:val="24"/>
          <w:szCs w:val="24"/>
          <w:shd w:val="clear" w:color="auto" w:fill="FFFFFF"/>
        </w:rPr>
      </w:pPr>
      <w:r w:rsidRPr="00380DDF">
        <w:rPr>
          <w:rFonts w:ascii="Times New Roman" w:hAnsi="Times New Roman"/>
          <w:sz w:val="24"/>
          <w:szCs w:val="24"/>
          <w:shd w:val="clear" w:color="auto" w:fill="FFFFFF"/>
        </w:rPr>
        <w:t>17.</w:t>
      </w:r>
      <w:r w:rsidRPr="00380DDF">
        <w:rPr>
          <w:rFonts w:ascii="Times New Roman" w:hAnsi="Times New Roman"/>
          <w:sz w:val="24"/>
          <w:szCs w:val="24"/>
          <w:shd w:val="clear" w:color="auto" w:fill="FFFFFF"/>
        </w:rPr>
        <w:tab/>
        <w:t xml:space="preserve">Mata ME, Robles-Amaya J, </w:t>
      </w:r>
      <w:proofErr w:type="spellStart"/>
      <w:r w:rsidRPr="00380DDF">
        <w:rPr>
          <w:rFonts w:ascii="Times New Roman" w:hAnsi="Times New Roman"/>
          <w:sz w:val="24"/>
          <w:szCs w:val="24"/>
          <w:shd w:val="clear" w:color="auto" w:fill="FFFFFF"/>
        </w:rPr>
        <w:t>Ripalda</w:t>
      </w:r>
      <w:proofErr w:type="spellEnd"/>
      <w:r w:rsidRPr="00380DDF">
        <w:rPr>
          <w:rFonts w:ascii="Times New Roman" w:hAnsi="Times New Roman"/>
          <w:sz w:val="24"/>
          <w:szCs w:val="24"/>
          <w:shd w:val="clear" w:color="auto" w:fill="FFFFFF"/>
        </w:rPr>
        <w:t>-Asencio V, Calderón-Cisneros J. La percepción del riesgo relacionado al consumo de alcohol en adolescentes escolarizados/as. Revi</w:t>
      </w:r>
      <w:r w:rsidR="00D6051C" w:rsidRPr="00380DDF">
        <w:rPr>
          <w:rFonts w:ascii="Times New Roman" w:hAnsi="Times New Roman"/>
          <w:sz w:val="24"/>
          <w:szCs w:val="24"/>
          <w:shd w:val="clear" w:color="auto" w:fill="FFFFFF"/>
        </w:rPr>
        <w:t xml:space="preserve">sta Prisma Social. </w:t>
      </w:r>
      <w:proofErr w:type="gramStart"/>
      <w:r w:rsidR="00D6051C" w:rsidRPr="00380DDF">
        <w:rPr>
          <w:rFonts w:ascii="Times New Roman" w:hAnsi="Times New Roman"/>
          <w:sz w:val="24"/>
          <w:szCs w:val="24"/>
          <w:shd w:val="clear" w:color="auto" w:fill="FFFFFF"/>
        </w:rPr>
        <w:t>2018;</w:t>
      </w:r>
      <w:r w:rsidR="005E7ADF" w:rsidRPr="00380DDF">
        <w:rPr>
          <w:rFonts w:ascii="Times New Roman" w:hAnsi="Times New Roman"/>
          <w:sz w:val="24"/>
          <w:szCs w:val="24"/>
          <w:shd w:val="clear" w:color="auto" w:fill="FFFFFF"/>
        </w:rPr>
        <w:t>23:</w:t>
      </w:r>
      <w:r w:rsidRPr="00380DDF">
        <w:rPr>
          <w:rFonts w:ascii="Times New Roman" w:hAnsi="Times New Roman"/>
          <w:sz w:val="24"/>
          <w:szCs w:val="24"/>
          <w:shd w:val="clear" w:color="auto" w:fill="FFFFFF"/>
        </w:rPr>
        <w:t>235</w:t>
      </w:r>
      <w:proofErr w:type="gramEnd"/>
      <w:r w:rsidRPr="00380DDF">
        <w:rPr>
          <w:rFonts w:ascii="Times New Roman" w:hAnsi="Times New Roman"/>
          <w:sz w:val="24"/>
          <w:szCs w:val="24"/>
          <w:shd w:val="clear" w:color="auto" w:fill="FFFFFF"/>
        </w:rPr>
        <w:t>-49.</w:t>
      </w:r>
    </w:p>
    <w:p w14:paraId="760B23F1" w14:textId="20C7697E" w:rsidR="00AE5382" w:rsidRPr="00380DDF" w:rsidRDefault="00AE5382" w:rsidP="006C79E4">
      <w:pPr>
        <w:widowControl w:val="0"/>
        <w:autoSpaceDE w:val="0"/>
        <w:autoSpaceDN w:val="0"/>
        <w:adjustRightInd w:val="0"/>
        <w:spacing w:after="0" w:line="360" w:lineRule="auto"/>
        <w:jc w:val="both"/>
        <w:rPr>
          <w:rFonts w:ascii="Times New Roman" w:hAnsi="Times New Roman"/>
          <w:sz w:val="24"/>
          <w:szCs w:val="24"/>
          <w:shd w:val="clear" w:color="auto" w:fill="FFFFFF"/>
        </w:rPr>
      </w:pPr>
      <w:r w:rsidRPr="00380DDF">
        <w:rPr>
          <w:rFonts w:ascii="Times New Roman" w:hAnsi="Times New Roman"/>
          <w:sz w:val="24"/>
          <w:szCs w:val="24"/>
          <w:shd w:val="clear" w:color="auto" w:fill="FFFFFF"/>
        </w:rPr>
        <w:t>18.</w:t>
      </w:r>
      <w:r w:rsidRPr="00380DDF">
        <w:rPr>
          <w:rFonts w:ascii="Times New Roman" w:hAnsi="Times New Roman"/>
          <w:sz w:val="24"/>
          <w:szCs w:val="24"/>
          <w:shd w:val="clear" w:color="auto" w:fill="FFFFFF"/>
        </w:rPr>
        <w:tab/>
        <w:t xml:space="preserve">Mora-Soler AM, </w:t>
      </w:r>
      <w:proofErr w:type="spellStart"/>
      <w:r w:rsidRPr="00380DDF">
        <w:rPr>
          <w:rFonts w:ascii="Times New Roman" w:hAnsi="Times New Roman"/>
          <w:sz w:val="24"/>
          <w:szCs w:val="24"/>
          <w:shd w:val="clear" w:color="auto" w:fill="FFFFFF"/>
        </w:rPr>
        <w:t>Alvarez</w:t>
      </w:r>
      <w:proofErr w:type="spellEnd"/>
      <w:r w:rsidRPr="00380DDF">
        <w:rPr>
          <w:rFonts w:ascii="Times New Roman" w:hAnsi="Times New Roman"/>
          <w:sz w:val="24"/>
          <w:szCs w:val="24"/>
          <w:shd w:val="clear" w:color="auto" w:fill="FFFFFF"/>
        </w:rPr>
        <w:t>-Delgado A, Pinero-</w:t>
      </w:r>
      <w:proofErr w:type="spellStart"/>
      <w:r w:rsidRPr="00380DDF">
        <w:rPr>
          <w:rFonts w:ascii="Times New Roman" w:hAnsi="Times New Roman"/>
          <w:sz w:val="24"/>
          <w:szCs w:val="24"/>
          <w:shd w:val="clear" w:color="auto" w:fill="FFFFFF"/>
        </w:rPr>
        <w:t>Perez</w:t>
      </w:r>
      <w:proofErr w:type="spellEnd"/>
      <w:r w:rsidRPr="00380DDF">
        <w:rPr>
          <w:rFonts w:ascii="Times New Roman" w:hAnsi="Times New Roman"/>
          <w:sz w:val="24"/>
          <w:szCs w:val="24"/>
          <w:shd w:val="clear" w:color="auto" w:fill="FFFFFF"/>
        </w:rPr>
        <w:t xml:space="preserve"> MC, Velasco-Guardado A, Marcos-Prieto H, </w:t>
      </w:r>
      <w:proofErr w:type="spellStart"/>
      <w:r w:rsidRPr="00380DDF">
        <w:rPr>
          <w:rFonts w:ascii="Times New Roman" w:hAnsi="Times New Roman"/>
          <w:sz w:val="24"/>
          <w:szCs w:val="24"/>
          <w:shd w:val="clear" w:color="auto" w:fill="FFFFFF"/>
        </w:rPr>
        <w:t>Rodriguez-Perez</w:t>
      </w:r>
      <w:proofErr w:type="spellEnd"/>
      <w:r w:rsidRPr="00380DDF">
        <w:rPr>
          <w:rFonts w:ascii="Times New Roman" w:hAnsi="Times New Roman"/>
          <w:sz w:val="24"/>
          <w:szCs w:val="24"/>
          <w:shd w:val="clear" w:color="auto" w:fill="FFFFFF"/>
        </w:rPr>
        <w:t xml:space="preserve"> A</w:t>
      </w:r>
      <w:r w:rsidR="000D09E8" w:rsidRPr="00380DDF">
        <w:rPr>
          <w:rFonts w:ascii="Times New Roman" w:hAnsi="Times New Roman"/>
          <w:sz w:val="24"/>
          <w:szCs w:val="24"/>
          <w:shd w:val="clear" w:color="auto" w:fill="FFFFFF"/>
        </w:rPr>
        <w:t>, et al</w:t>
      </w:r>
      <w:r w:rsidRPr="00380DDF">
        <w:rPr>
          <w:rFonts w:ascii="Times New Roman" w:hAnsi="Times New Roman"/>
          <w:sz w:val="24"/>
          <w:szCs w:val="24"/>
          <w:shd w:val="clear" w:color="auto" w:fill="FFFFFF"/>
        </w:rPr>
        <w:t xml:space="preserve">. </w:t>
      </w:r>
      <w:r w:rsidRPr="00C515DC">
        <w:rPr>
          <w:rFonts w:ascii="Times New Roman" w:hAnsi="Times New Roman"/>
          <w:sz w:val="24"/>
          <w:szCs w:val="24"/>
          <w:shd w:val="clear" w:color="auto" w:fill="FFFFFF"/>
          <w:lang w:val="en-US"/>
        </w:rPr>
        <w:t xml:space="preserve">Endoscopic ultrasound-guided </w:t>
      </w:r>
      <w:proofErr w:type="spellStart"/>
      <w:r w:rsidRPr="00C515DC">
        <w:rPr>
          <w:rFonts w:ascii="Times New Roman" w:hAnsi="Times New Roman"/>
          <w:sz w:val="24"/>
          <w:szCs w:val="24"/>
          <w:shd w:val="clear" w:color="auto" w:fill="FFFFFF"/>
          <w:lang w:val="en-US"/>
        </w:rPr>
        <w:t>choledochoduodenostomy</w:t>
      </w:r>
      <w:proofErr w:type="spellEnd"/>
      <w:r w:rsidRPr="00C515DC">
        <w:rPr>
          <w:rFonts w:ascii="Times New Roman" w:hAnsi="Times New Roman"/>
          <w:sz w:val="24"/>
          <w:szCs w:val="24"/>
          <w:shd w:val="clear" w:color="auto" w:fill="FFFFFF"/>
          <w:lang w:val="en-US"/>
        </w:rPr>
        <w:t xml:space="preserve"> after a failed or impossible ERCP. </w:t>
      </w:r>
      <w:r w:rsidRPr="00380DDF">
        <w:rPr>
          <w:rFonts w:ascii="Times New Roman" w:hAnsi="Times New Roman"/>
          <w:sz w:val="24"/>
          <w:szCs w:val="24"/>
          <w:shd w:val="clear" w:color="auto" w:fill="FFFFFF"/>
        </w:rPr>
        <w:t xml:space="preserve">Revista </w:t>
      </w:r>
      <w:proofErr w:type="spellStart"/>
      <w:r w:rsidRPr="00380DDF">
        <w:rPr>
          <w:rFonts w:ascii="Times New Roman" w:hAnsi="Times New Roman"/>
          <w:sz w:val="24"/>
          <w:szCs w:val="24"/>
          <w:shd w:val="clear" w:color="auto" w:fill="FFFFFF"/>
        </w:rPr>
        <w:t>Espanola</w:t>
      </w:r>
      <w:proofErr w:type="spellEnd"/>
      <w:r w:rsidRPr="00380DDF">
        <w:rPr>
          <w:rFonts w:ascii="Times New Roman" w:hAnsi="Times New Roman"/>
          <w:sz w:val="24"/>
          <w:szCs w:val="24"/>
          <w:shd w:val="clear" w:color="auto" w:fill="FFFFFF"/>
        </w:rPr>
        <w:t xml:space="preserve"> de </w:t>
      </w:r>
      <w:proofErr w:type="spellStart"/>
      <w:r w:rsidRPr="00380DDF">
        <w:rPr>
          <w:rFonts w:ascii="Times New Roman" w:hAnsi="Times New Roman"/>
          <w:sz w:val="24"/>
          <w:szCs w:val="24"/>
          <w:shd w:val="clear" w:color="auto" w:fill="FFFFFF"/>
        </w:rPr>
        <w:t>Enfermadades</w:t>
      </w:r>
      <w:proofErr w:type="spellEnd"/>
      <w:r w:rsidRPr="00380DDF">
        <w:rPr>
          <w:rFonts w:ascii="Times New Roman" w:hAnsi="Times New Roman"/>
          <w:sz w:val="24"/>
          <w:szCs w:val="24"/>
          <w:shd w:val="clear" w:color="auto" w:fill="FFFFFF"/>
        </w:rPr>
        <w:t xml:space="preserve"> Dige</w:t>
      </w:r>
      <w:r w:rsidR="00D6051C" w:rsidRPr="00380DDF">
        <w:rPr>
          <w:rFonts w:ascii="Times New Roman" w:hAnsi="Times New Roman"/>
          <w:sz w:val="24"/>
          <w:szCs w:val="24"/>
          <w:shd w:val="clear" w:color="auto" w:fill="FFFFFF"/>
        </w:rPr>
        <w:t>stivas (REED). 2018;110(5):</w:t>
      </w:r>
      <w:r w:rsidRPr="00380DDF">
        <w:rPr>
          <w:rFonts w:ascii="Times New Roman" w:hAnsi="Times New Roman"/>
          <w:sz w:val="24"/>
          <w:szCs w:val="24"/>
          <w:shd w:val="clear" w:color="auto" w:fill="FFFFFF"/>
        </w:rPr>
        <w:t>299-306.</w:t>
      </w:r>
    </w:p>
    <w:p w14:paraId="28C4D111" w14:textId="356DE8E3" w:rsidR="00F64CB7" w:rsidRPr="00380DDF" w:rsidRDefault="00AE5382" w:rsidP="006C79E4">
      <w:pPr>
        <w:widowControl w:val="0"/>
        <w:autoSpaceDE w:val="0"/>
        <w:autoSpaceDN w:val="0"/>
        <w:adjustRightInd w:val="0"/>
        <w:spacing w:after="0" w:line="360" w:lineRule="auto"/>
        <w:jc w:val="both"/>
        <w:rPr>
          <w:rFonts w:ascii="Times New Roman" w:hAnsi="Times New Roman"/>
          <w:sz w:val="24"/>
          <w:szCs w:val="24"/>
          <w:shd w:val="clear" w:color="auto" w:fill="FFFFFF"/>
        </w:rPr>
      </w:pPr>
      <w:r w:rsidRPr="00380DDF">
        <w:rPr>
          <w:rFonts w:ascii="Times New Roman" w:hAnsi="Times New Roman"/>
          <w:sz w:val="24"/>
          <w:szCs w:val="24"/>
          <w:shd w:val="clear" w:color="auto" w:fill="FFFFFF"/>
        </w:rPr>
        <w:t>19.</w:t>
      </w:r>
      <w:r w:rsidRPr="00380DDF">
        <w:rPr>
          <w:rFonts w:ascii="Times New Roman" w:hAnsi="Times New Roman"/>
          <w:sz w:val="24"/>
          <w:szCs w:val="24"/>
          <w:shd w:val="clear" w:color="auto" w:fill="FFFFFF"/>
        </w:rPr>
        <w:tab/>
        <w:t xml:space="preserve">INEC. Estadísticas Vitales. </w:t>
      </w:r>
      <w:r w:rsidR="007179B7" w:rsidRPr="00380DDF">
        <w:rPr>
          <w:rFonts w:ascii="Times New Roman" w:hAnsi="Times New Roman"/>
          <w:sz w:val="24"/>
          <w:szCs w:val="24"/>
          <w:shd w:val="clear" w:color="auto" w:fill="FFFFFF"/>
        </w:rPr>
        <w:t>2017</w:t>
      </w:r>
      <w:r w:rsidRPr="00380DDF">
        <w:rPr>
          <w:rFonts w:ascii="Times New Roman" w:hAnsi="Times New Roman"/>
          <w:sz w:val="24"/>
          <w:szCs w:val="24"/>
          <w:shd w:val="clear" w:color="auto" w:fill="FFFFFF"/>
        </w:rPr>
        <w:t xml:space="preserve"> [</w:t>
      </w:r>
      <w:r w:rsidR="00E62998" w:rsidRPr="00380DDF">
        <w:rPr>
          <w:rFonts w:ascii="Times New Roman" w:hAnsi="Times New Roman"/>
          <w:sz w:val="24"/>
          <w:szCs w:val="24"/>
          <w:shd w:val="clear" w:color="auto" w:fill="FFFFFF"/>
        </w:rPr>
        <w:t>acceso 11/6/2019]</w:t>
      </w:r>
      <w:r w:rsidRPr="00380DDF">
        <w:rPr>
          <w:rFonts w:ascii="Times New Roman" w:hAnsi="Times New Roman"/>
          <w:sz w:val="24"/>
          <w:szCs w:val="24"/>
          <w:shd w:val="clear" w:color="auto" w:fill="FFFFFF"/>
        </w:rPr>
        <w:t xml:space="preserve">. </w:t>
      </w:r>
      <w:r w:rsidR="00E62998" w:rsidRPr="00380DDF">
        <w:rPr>
          <w:rFonts w:ascii="Times New Roman" w:hAnsi="Times New Roman"/>
          <w:sz w:val="24"/>
          <w:szCs w:val="24"/>
          <w:shd w:val="clear" w:color="auto" w:fill="FFFFFF"/>
        </w:rPr>
        <w:t>Disponible</w:t>
      </w:r>
      <w:r w:rsidRPr="00380DDF">
        <w:rPr>
          <w:rFonts w:ascii="Times New Roman" w:hAnsi="Times New Roman"/>
          <w:sz w:val="24"/>
          <w:szCs w:val="24"/>
          <w:shd w:val="clear" w:color="auto" w:fill="FFFFFF"/>
        </w:rPr>
        <w:t>: www.Ecuadorencifras.Gob.Ec/Documentos/Web-Inec/Poblacion_Y_Demografia/Nacimientos_Defunciones/2016/Presentacion_Nacimientos_Y_Defunciones_2016.Pdf.</w:t>
      </w:r>
      <w:r w:rsidRPr="00380DDF">
        <w:rPr>
          <w:rFonts w:ascii="Times New Roman" w:hAnsi="Times New Roman"/>
          <w:sz w:val="24"/>
          <w:szCs w:val="24"/>
          <w:shd w:val="clear" w:color="auto" w:fill="FFFFFF"/>
        </w:rPr>
        <w:cr/>
      </w:r>
    </w:p>
    <w:p w14:paraId="4AA25D2A" w14:textId="77777777" w:rsidR="001A1848" w:rsidRPr="00380DDF" w:rsidRDefault="001A1848" w:rsidP="001A1848">
      <w:pPr>
        <w:spacing w:after="0" w:line="360" w:lineRule="auto"/>
        <w:contextualSpacing/>
        <w:jc w:val="center"/>
        <w:rPr>
          <w:rFonts w:ascii="Times New Roman" w:hAnsi="Times New Roman"/>
          <w:sz w:val="24"/>
          <w:szCs w:val="24"/>
        </w:rPr>
      </w:pPr>
      <w:r w:rsidRPr="00380DDF">
        <w:rPr>
          <w:rFonts w:ascii="Times New Roman" w:hAnsi="Times New Roman"/>
          <w:b/>
          <w:sz w:val="24"/>
          <w:szCs w:val="24"/>
        </w:rPr>
        <w:t>Conflicto de intereses</w:t>
      </w:r>
    </w:p>
    <w:p w14:paraId="22DAEFF0" w14:textId="77777777" w:rsidR="001A1848" w:rsidRPr="00380DDF" w:rsidRDefault="001A1848" w:rsidP="001A1848">
      <w:pPr>
        <w:spacing w:after="0" w:line="360" w:lineRule="auto"/>
        <w:jc w:val="both"/>
        <w:rPr>
          <w:rFonts w:ascii="Times New Roman" w:hAnsi="Times New Roman"/>
          <w:sz w:val="24"/>
          <w:szCs w:val="24"/>
        </w:rPr>
      </w:pPr>
      <w:r w:rsidRPr="00380DDF">
        <w:rPr>
          <w:rFonts w:ascii="Times New Roman" w:hAnsi="Times New Roman"/>
          <w:sz w:val="24"/>
          <w:szCs w:val="24"/>
        </w:rPr>
        <w:t>Los autores declaran que no existe conflicto de intereses.</w:t>
      </w:r>
    </w:p>
    <w:p w14:paraId="15FFD379" w14:textId="44339544" w:rsidR="00A44BD4" w:rsidRPr="00380DDF" w:rsidRDefault="001A1848" w:rsidP="001A1848">
      <w:pPr>
        <w:widowControl w:val="0"/>
        <w:autoSpaceDE w:val="0"/>
        <w:autoSpaceDN w:val="0"/>
        <w:adjustRightInd w:val="0"/>
        <w:spacing w:after="0" w:line="360" w:lineRule="auto"/>
        <w:jc w:val="center"/>
        <w:rPr>
          <w:rFonts w:ascii="Times New Roman" w:hAnsi="Times New Roman"/>
          <w:sz w:val="24"/>
          <w:szCs w:val="24"/>
          <w:shd w:val="clear" w:color="auto" w:fill="FFFFFF"/>
        </w:rPr>
      </w:pPr>
      <w:r w:rsidRPr="00380DDF">
        <w:rPr>
          <w:rFonts w:ascii="Times New Roman" w:hAnsi="Times New Roman"/>
          <w:b/>
          <w:bCs/>
          <w:sz w:val="24"/>
          <w:szCs w:val="24"/>
        </w:rPr>
        <w:t>Contribuciones de los autores</w:t>
      </w:r>
    </w:p>
    <w:p w14:paraId="12607744" w14:textId="2B9798D8" w:rsidR="00A44BD4" w:rsidRPr="00380DDF" w:rsidRDefault="00A44BD4" w:rsidP="00AB2A5B">
      <w:pPr>
        <w:pStyle w:val="Prrafodelista"/>
        <w:spacing w:after="0" w:line="360" w:lineRule="auto"/>
        <w:ind w:left="0"/>
        <w:jc w:val="both"/>
        <w:rPr>
          <w:rFonts w:ascii="Times New Roman" w:hAnsi="Times New Roman" w:cs="Times New Roman"/>
          <w:sz w:val="24"/>
          <w:szCs w:val="24"/>
          <w:lang w:val="es-ES"/>
        </w:rPr>
      </w:pPr>
      <w:r w:rsidRPr="00380DDF">
        <w:rPr>
          <w:rFonts w:ascii="Times New Roman" w:hAnsi="Times New Roman" w:cs="Times New Roman"/>
          <w:i/>
          <w:sz w:val="24"/>
          <w:szCs w:val="24"/>
          <w:lang w:val="es-ES"/>
        </w:rPr>
        <w:t xml:space="preserve">Carlos </w:t>
      </w:r>
      <w:proofErr w:type="spellStart"/>
      <w:r w:rsidRPr="00380DDF">
        <w:rPr>
          <w:rFonts w:ascii="Times New Roman" w:hAnsi="Times New Roman" w:cs="Times New Roman"/>
          <w:i/>
          <w:sz w:val="24"/>
          <w:szCs w:val="24"/>
          <w:lang w:val="es-ES"/>
        </w:rPr>
        <w:t>Adeodato</w:t>
      </w:r>
      <w:proofErr w:type="spellEnd"/>
      <w:r w:rsidRPr="00380DDF">
        <w:rPr>
          <w:rFonts w:ascii="Times New Roman" w:hAnsi="Times New Roman" w:cs="Times New Roman"/>
          <w:i/>
          <w:sz w:val="24"/>
          <w:szCs w:val="24"/>
          <w:lang w:val="es-ES"/>
        </w:rPr>
        <w:t xml:space="preserve"> Ricaurte Guerrero:</w:t>
      </w:r>
      <w:r w:rsidRPr="00380DDF">
        <w:rPr>
          <w:rFonts w:ascii="Times New Roman" w:hAnsi="Times New Roman" w:cs="Times New Roman"/>
          <w:sz w:val="24"/>
          <w:szCs w:val="24"/>
          <w:lang w:val="es-ES"/>
        </w:rPr>
        <w:t xml:space="preserve"> Dirección, Redacción, Estadísticas</w:t>
      </w:r>
      <w:r w:rsidR="00AB2A5B" w:rsidRPr="00380DDF">
        <w:rPr>
          <w:rFonts w:ascii="Times New Roman" w:hAnsi="Times New Roman" w:cs="Times New Roman"/>
          <w:sz w:val="24"/>
          <w:szCs w:val="24"/>
          <w:lang w:val="es-ES"/>
        </w:rPr>
        <w:t>.</w:t>
      </w:r>
    </w:p>
    <w:p w14:paraId="19CC28EC" w14:textId="40226FE9" w:rsidR="00A44BD4" w:rsidRPr="00380DDF" w:rsidRDefault="00A44BD4" w:rsidP="00AB2A5B">
      <w:pPr>
        <w:pStyle w:val="Prrafodelista"/>
        <w:spacing w:after="0" w:line="360" w:lineRule="auto"/>
        <w:ind w:left="0"/>
        <w:jc w:val="both"/>
        <w:rPr>
          <w:rFonts w:ascii="Times New Roman" w:hAnsi="Times New Roman" w:cs="Times New Roman"/>
          <w:sz w:val="24"/>
          <w:szCs w:val="24"/>
          <w:lang w:val="es-ES"/>
        </w:rPr>
      </w:pPr>
      <w:r w:rsidRPr="00380DDF">
        <w:rPr>
          <w:rFonts w:ascii="Times New Roman" w:hAnsi="Times New Roman" w:cs="Times New Roman"/>
          <w:i/>
          <w:sz w:val="24"/>
          <w:szCs w:val="24"/>
          <w:lang w:val="es-ES"/>
        </w:rPr>
        <w:t>Gabriel José Suárez Lima:</w:t>
      </w:r>
      <w:r w:rsidRPr="00380DDF">
        <w:rPr>
          <w:rFonts w:ascii="Times New Roman" w:hAnsi="Times New Roman" w:cs="Times New Roman"/>
          <w:sz w:val="24"/>
          <w:szCs w:val="24"/>
          <w:lang w:val="es-ES"/>
        </w:rPr>
        <w:t xml:space="preserve"> Dirección, Redacción, Tabulación</w:t>
      </w:r>
      <w:r w:rsidR="00AB2A5B" w:rsidRPr="00380DDF">
        <w:rPr>
          <w:rFonts w:ascii="Times New Roman" w:hAnsi="Times New Roman" w:cs="Times New Roman"/>
          <w:sz w:val="24"/>
          <w:szCs w:val="24"/>
          <w:lang w:val="es-ES"/>
        </w:rPr>
        <w:t>, Revisión.</w:t>
      </w:r>
    </w:p>
    <w:p w14:paraId="484AA892" w14:textId="284BFBB7" w:rsidR="00A44BD4" w:rsidRPr="00380DDF" w:rsidRDefault="00A44BD4" w:rsidP="00AB2A5B">
      <w:pPr>
        <w:pStyle w:val="Prrafodelista"/>
        <w:spacing w:after="0" w:line="360" w:lineRule="auto"/>
        <w:ind w:left="0"/>
        <w:jc w:val="both"/>
        <w:rPr>
          <w:rFonts w:ascii="Times New Roman" w:hAnsi="Times New Roman" w:cs="Times New Roman"/>
          <w:sz w:val="24"/>
          <w:szCs w:val="24"/>
          <w:lang w:val="es-ES"/>
        </w:rPr>
      </w:pPr>
      <w:r w:rsidRPr="00380DDF">
        <w:rPr>
          <w:rFonts w:ascii="Times New Roman" w:hAnsi="Times New Roman" w:cs="Times New Roman"/>
          <w:i/>
          <w:sz w:val="24"/>
          <w:szCs w:val="24"/>
          <w:lang w:val="es-ES"/>
        </w:rPr>
        <w:t>Celia Brunilda Bustamante Valencia:</w:t>
      </w:r>
      <w:r w:rsidRPr="00380DDF">
        <w:rPr>
          <w:rFonts w:ascii="Times New Roman" w:hAnsi="Times New Roman" w:cs="Times New Roman"/>
          <w:sz w:val="24"/>
          <w:szCs w:val="24"/>
          <w:lang w:val="es-ES"/>
        </w:rPr>
        <w:t xml:space="preserve"> Implementación de estrategia</w:t>
      </w:r>
      <w:r w:rsidR="00AB2A5B" w:rsidRPr="00380DDF">
        <w:rPr>
          <w:rFonts w:ascii="Times New Roman" w:hAnsi="Times New Roman" w:cs="Times New Roman"/>
          <w:sz w:val="24"/>
          <w:szCs w:val="24"/>
          <w:lang w:val="es-ES"/>
        </w:rPr>
        <w:t>.</w:t>
      </w:r>
    </w:p>
    <w:p w14:paraId="7331C3C6" w14:textId="71AB9843" w:rsidR="00A44BD4" w:rsidRPr="00380DDF" w:rsidRDefault="00A44BD4" w:rsidP="00AB2A5B">
      <w:pPr>
        <w:pStyle w:val="Prrafodelista"/>
        <w:spacing w:after="0" w:line="360" w:lineRule="auto"/>
        <w:ind w:left="0"/>
        <w:jc w:val="both"/>
        <w:rPr>
          <w:rFonts w:ascii="Times New Roman" w:hAnsi="Times New Roman" w:cs="Times New Roman"/>
          <w:sz w:val="24"/>
          <w:szCs w:val="24"/>
          <w:lang w:val="es-ES"/>
        </w:rPr>
      </w:pPr>
      <w:r w:rsidRPr="00380DDF">
        <w:rPr>
          <w:rFonts w:ascii="Times New Roman" w:hAnsi="Times New Roman" w:cs="Times New Roman"/>
          <w:i/>
          <w:sz w:val="24"/>
          <w:szCs w:val="24"/>
          <w:lang w:val="es-ES"/>
        </w:rPr>
        <w:t>Lorena Paola Ramírez Moran:</w:t>
      </w:r>
      <w:r w:rsidRPr="00380DDF">
        <w:rPr>
          <w:rFonts w:ascii="Times New Roman" w:hAnsi="Times New Roman" w:cs="Times New Roman"/>
          <w:sz w:val="24"/>
          <w:szCs w:val="24"/>
          <w:lang w:val="es-ES"/>
        </w:rPr>
        <w:t xml:space="preserve"> Implementación de estrategia</w:t>
      </w:r>
      <w:r w:rsidR="00AB2A5B" w:rsidRPr="00380DDF">
        <w:rPr>
          <w:rFonts w:ascii="Times New Roman" w:hAnsi="Times New Roman" w:cs="Times New Roman"/>
          <w:sz w:val="24"/>
          <w:szCs w:val="24"/>
          <w:lang w:val="es-ES"/>
        </w:rPr>
        <w:t>.</w:t>
      </w:r>
    </w:p>
    <w:p w14:paraId="573081DB" w14:textId="5E3B6A9D" w:rsidR="00A44BD4" w:rsidRPr="00380DDF" w:rsidRDefault="00A44BD4" w:rsidP="00AB2A5B">
      <w:pPr>
        <w:pStyle w:val="Prrafodelista"/>
        <w:spacing w:after="0" w:line="360" w:lineRule="auto"/>
        <w:ind w:left="0"/>
        <w:jc w:val="both"/>
        <w:rPr>
          <w:rFonts w:ascii="Times New Roman" w:hAnsi="Times New Roman" w:cs="Times New Roman"/>
          <w:sz w:val="24"/>
          <w:szCs w:val="24"/>
          <w:lang w:val="es-ES"/>
        </w:rPr>
      </w:pPr>
      <w:r w:rsidRPr="00380DDF">
        <w:rPr>
          <w:rFonts w:ascii="Times New Roman" w:hAnsi="Times New Roman" w:cs="Times New Roman"/>
          <w:i/>
          <w:sz w:val="24"/>
          <w:szCs w:val="24"/>
          <w:lang w:val="es-ES"/>
        </w:rPr>
        <w:t>Julio C</w:t>
      </w:r>
      <w:r w:rsidR="007207A9" w:rsidRPr="00380DDF">
        <w:rPr>
          <w:rFonts w:ascii="Times New Roman" w:hAnsi="Times New Roman" w:cs="Times New Roman"/>
          <w:i/>
          <w:sz w:val="24"/>
          <w:szCs w:val="24"/>
          <w:lang w:val="es-ES"/>
        </w:rPr>
        <w:t>é</w:t>
      </w:r>
      <w:r w:rsidRPr="00380DDF">
        <w:rPr>
          <w:rFonts w:ascii="Times New Roman" w:hAnsi="Times New Roman" w:cs="Times New Roman"/>
          <w:i/>
          <w:sz w:val="24"/>
          <w:szCs w:val="24"/>
          <w:lang w:val="es-ES"/>
        </w:rPr>
        <w:t xml:space="preserve">sar Bermúdez </w:t>
      </w:r>
      <w:proofErr w:type="spellStart"/>
      <w:r w:rsidRPr="00380DDF">
        <w:rPr>
          <w:rFonts w:ascii="Times New Roman" w:hAnsi="Times New Roman" w:cs="Times New Roman"/>
          <w:i/>
          <w:sz w:val="24"/>
          <w:szCs w:val="24"/>
          <w:lang w:val="es-ES"/>
        </w:rPr>
        <w:t>Bermúdez</w:t>
      </w:r>
      <w:proofErr w:type="spellEnd"/>
      <w:r w:rsidRPr="00380DDF">
        <w:rPr>
          <w:rFonts w:ascii="Times New Roman" w:hAnsi="Times New Roman" w:cs="Times New Roman"/>
          <w:i/>
          <w:sz w:val="24"/>
          <w:szCs w:val="24"/>
          <w:lang w:val="es-ES"/>
        </w:rPr>
        <w:t>:</w:t>
      </w:r>
      <w:r w:rsidRPr="00380DDF">
        <w:rPr>
          <w:rFonts w:ascii="Times New Roman" w:hAnsi="Times New Roman" w:cs="Times New Roman"/>
          <w:sz w:val="24"/>
          <w:szCs w:val="24"/>
          <w:lang w:val="es-ES"/>
        </w:rPr>
        <w:t xml:space="preserve"> Recolección de datos</w:t>
      </w:r>
      <w:r w:rsidR="00AB2A5B" w:rsidRPr="00380DDF">
        <w:rPr>
          <w:rFonts w:ascii="Times New Roman" w:hAnsi="Times New Roman" w:cs="Times New Roman"/>
          <w:sz w:val="24"/>
          <w:szCs w:val="24"/>
          <w:lang w:val="es-ES"/>
        </w:rPr>
        <w:t>.</w:t>
      </w:r>
    </w:p>
    <w:p w14:paraId="4972542B" w14:textId="466D0ABB" w:rsidR="00A44BD4" w:rsidRPr="00380DDF" w:rsidRDefault="00A44BD4" w:rsidP="0081028F">
      <w:pPr>
        <w:pStyle w:val="Prrafodelista"/>
        <w:spacing w:after="0" w:line="360" w:lineRule="auto"/>
        <w:ind w:left="0"/>
        <w:jc w:val="both"/>
        <w:rPr>
          <w:rFonts w:ascii="Times New Roman" w:hAnsi="Times New Roman" w:cs="Times New Roman"/>
          <w:sz w:val="24"/>
          <w:szCs w:val="24"/>
          <w:lang w:val="es-ES"/>
        </w:rPr>
      </w:pPr>
      <w:r w:rsidRPr="00380DDF">
        <w:rPr>
          <w:rFonts w:ascii="Times New Roman" w:hAnsi="Times New Roman" w:cs="Times New Roman"/>
          <w:i/>
          <w:sz w:val="24"/>
          <w:szCs w:val="24"/>
          <w:lang w:val="es-ES"/>
        </w:rPr>
        <w:t>Fanny Concepción Suárez Camacho:</w:t>
      </w:r>
      <w:r w:rsidRPr="00380DDF">
        <w:rPr>
          <w:rFonts w:ascii="Times New Roman" w:hAnsi="Times New Roman" w:cs="Times New Roman"/>
          <w:sz w:val="24"/>
          <w:szCs w:val="24"/>
          <w:lang w:val="es-ES"/>
        </w:rPr>
        <w:t xml:space="preserve"> Recolección de datos</w:t>
      </w:r>
      <w:r w:rsidR="00AB2A5B" w:rsidRPr="00380DDF">
        <w:rPr>
          <w:rFonts w:ascii="Times New Roman" w:hAnsi="Times New Roman" w:cs="Times New Roman"/>
          <w:sz w:val="24"/>
          <w:szCs w:val="24"/>
          <w:lang w:val="es-ES"/>
        </w:rPr>
        <w:t>.</w:t>
      </w:r>
    </w:p>
    <w:sectPr w:rsidR="00A44BD4" w:rsidRPr="00380DDF" w:rsidSect="008B6F88">
      <w:footerReference w:type="default" r:id="rId19"/>
      <w:pgSz w:w="12240" w:h="15840" w:code="1"/>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ditor" w:date="2020-06-05T21:56:00Z" w:initials="E">
    <w:p w14:paraId="53D44F60" w14:textId="60815520" w:rsidR="00380DDF" w:rsidRDefault="00380DDF">
      <w:pPr>
        <w:pStyle w:val="Textocomentario"/>
      </w:pPr>
      <w:r>
        <w:rPr>
          <w:rStyle w:val="Refdecomentario"/>
        </w:rPr>
        <w:annotationRef/>
      </w:r>
      <w:r>
        <w:t>-El titulo no debe sobrepasar las 15 palabras.</w:t>
      </w:r>
      <w:r w:rsidR="00854C62" w:rsidRPr="00854C62">
        <w:rPr>
          <w:color w:val="FF0000"/>
        </w:rPr>
        <w:t xml:space="preserve"> OK</w:t>
      </w:r>
    </w:p>
    <w:p w14:paraId="0BDC7A83" w14:textId="77777777" w:rsidR="00380DDF" w:rsidRDefault="00380DDF">
      <w:pPr>
        <w:pStyle w:val="Textocomentario"/>
      </w:pPr>
    </w:p>
    <w:p w14:paraId="1DB2B5F7" w14:textId="563AF2CD" w:rsidR="00380DDF" w:rsidRDefault="00380DDF">
      <w:pPr>
        <w:pStyle w:val="Textocomentario"/>
      </w:pPr>
      <w:r>
        <w:t>-Agregar categorías docentes, asistenciales, científicas o investigativas de cada autor.</w:t>
      </w:r>
      <w:r w:rsidR="00854C62">
        <w:t xml:space="preserve"> </w:t>
      </w:r>
    </w:p>
    <w:p w14:paraId="4826FF64" w14:textId="501CC01A" w:rsidR="008B6F88" w:rsidRDefault="008B6F88">
      <w:pPr>
        <w:pStyle w:val="Textocomentario"/>
      </w:pPr>
    </w:p>
    <w:p w14:paraId="7A02874C" w14:textId="6B5245F2" w:rsidR="008B6F88" w:rsidRDefault="008B6F88">
      <w:pPr>
        <w:pStyle w:val="Textocomentario"/>
      </w:pPr>
      <w:r>
        <w:t>-Agregar en los metadatos de la plataforma online al resto de los autores, solo aparece el autor principal.</w:t>
      </w:r>
    </w:p>
    <w:p w14:paraId="5FA221FB" w14:textId="77777777" w:rsidR="00380DDF" w:rsidRDefault="00380DDF">
      <w:pPr>
        <w:pStyle w:val="Textocomentario"/>
      </w:pPr>
    </w:p>
    <w:p w14:paraId="64CAEE84" w14:textId="28FBE03E" w:rsidR="00184F0D" w:rsidRDefault="00380DDF">
      <w:pPr>
        <w:pStyle w:val="Textocomentario"/>
      </w:pPr>
      <w:r>
        <w:t>-Institución responsable del art</w:t>
      </w:r>
      <w:r w:rsidR="00184F0D">
        <w:t>ículo.</w:t>
      </w:r>
      <w:r w:rsidR="00854C62">
        <w:t xml:space="preserve"> </w:t>
      </w:r>
      <w:r w:rsidR="00854C62" w:rsidRPr="00854C62">
        <w:rPr>
          <w:color w:val="FF0000"/>
        </w:rPr>
        <w:t>OK</w:t>
      </w:r>
    </w:p>
  </w:comment>
  <w:comment w:id="4" w:author="Editor" w:date="2020-06-05T22:24:00Z" w:initials="E">
    <w:p w14:paraId="511C0D7B" w14:textId="24A720E3" w:rsidR="00B806A0" w:rsidRDefault="00B806A0">
      <w:pPr>
        <w:pStyle w:val="Textocomentario"/>
      </w:pPr>
      <w:r>
        <w:rPr>
          <w:rStyle w:val="Refdecomentario"/>
        </w:rPr>
        <w:annotationRef/>
      </w:r>
      <w:r>
        <w:t>Agregar el año.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CAEE84" w15:done="0"/>
  <w15:commentEx w15:paraId="511C0D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68B34" w16cex:dateUtc="2020-05-13T19:05:00Z"/>
  <w16cex:commentExtensible w16cex:durableId="22667969" w16cex:dateUtc="2020-05-13T17:49:00Z"/>
  <w16cex:commentExtensible w16cex:durableId="2266798A" w16cex:dateUtc="2020-05-13T17:50:00Z"/>
  <w16cex:commentExtensible w16cex:durableId="226666A1" w16cex:dateUtc="2020-05-13T16:29:00Z"/>
  <w16cex:commentExtensible w16cex:durableId="22668890" w16cex:dateUtc="2020-05-13T18:54:00Z"/>
  <w16cex:commentExtensible w16cex:durableId="22666E0B" w16cex:dateUtc="2020-05-13T17:00:00Z"/>
  <w16cex:commentExtensible w16cex:durableId="22666782" w16cex:dateUtc="2020-05-13T16: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54E074" w16cid:durableId="226665CC"/>
  <w16cid:commentId w16cid:paraId="3B724843" w16cid:durableId="22668B34"/>
  <w16cid:commentId w16cid:paraId="449C5B98" w16cid:durableId="22667969"/>
  <w16cid:commentId w16cid:paraId="5A90B1CE" w16cid:durableId="2266798A"/>
  <w16cid:commentId w16cid:paraId="71338FB0" w16cid:durableId="226665CD"/>
  <w16cid:commentId w16cid:paraId="30761AD3" w16cid:durableId="226666A1"/>
  <w16cid:commentId w16cid:paraId="59F8EB11" w16cid:durableId="22668890"/>
  <w16cid:commentId w16cid:paraId="73AB7E07" w16cid:durableId="226665CF"/>
  <w16cid:commentId w16cid:paraId="04EE4858" w16cid:durableId="22666E0B"/>
  <w16cid:commentId w16cid:paraId="150EBDFE" w16cid:durableId="226665D0"/>
  <w16cid:commentId w16cid:paraId="660BAE02" w16cid:durableId="2266678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E35F0" w14:textId="77777777" w:rsidR="004336E1" w:rsidRDefault="004336E1" w:rsidP="008A7E0B">
      <w:pPr>
        <w:spacing w:after="0" w:line="240" w:lineRule="auto"/>
      </w:pPr>
      <w:r>
        <w:separator/>
      </w:r>
    </w:p>
  </w:endnote>
  <w:endnote w:type="continuationSeparator" w:id="0">
    <w:p w14:paraId="058499FE" w14:textId="77777777" w:rsidR="004336E1" w:rsidRDefault="004336E1" w:rsidP="008A7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94289"/>
      <w:docPartObj>
        <w:docPartGallery w:val="Page Numbers (Bottom of Page)"/>
        <w:docPartUnique/>
      </w:docPartObj>
    </w:sdtPr>
    <w:sdtEndPr/>
    <w:sdtContent>
      <w:p w14:paraId="2A8A4C4D" w14:textId="7612D62B" w:rsidR="00E04049" w:rsidRDefault="00E04049">
        <w:pPr>
          <w:pStyle w:val="Piedepgina"/>
          <w:jc w:val="right"/>
        </w:pPr>
        <w:r>
          <w:fldChar w:fldCharType="begin"/>
        </w:r>
        <w:r>
          <w:instrText>PAGE   \* MERGEFORMAT</w:instrText>
        </w:r>
        <w:r>
          <w:fldChar w:fldCharType="separate"/>
        </w:r>
        <w:r w:rsidR="00D20AF1">
          <w:rPr>
            <w:noProof/>
          </w:rPr>
          <w:t>12</w:t>
        </w:r>
        <w:r>
          <w:fldChar w:fldCharType="end"/>
        </w:r>
      </w:p>
    </w:sdtContent>
  </w:sdt>
  <w:p w14:paraId="169DDD7F" w14:textId="77777777" w:rsidR="00E04049" w:rsidRDefault="00E0404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BF8F5" w14:textId="77777777" w:rsidR="004336E1" w:rsidRDefault="004336E1" w:rsidP="008A7E0B">
      <w:pPr>
        <w:spacing w:after="0" w:line="240" w:lineRule="auto"/>
      </w:pPr>
      <w:r>
        <w:separator/>
      </w:r>
    </w:p>
  </w:footnote>
  <w:footnote w:type="continuationSeparator" w:id="0">
    <w:p w14:paraId="06F917F5" w14:textId="77777777" w:rsidR="004336E1" w:rsidRDefault="004336E1" w:rsidP="008A7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735"/>
    <w:multiLevelType w:val="multilevel"/>
    <w:tmpl w:val="97704E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62866EA"/>
    <w:multiLevelType w:val="hybridMultilevel"/>
    <w:tmpl w:val="DA4A03C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6BF7CF4"/>
    <w:multiLevelType w:val="hybridMultilevel"/>
    <w:tmpl w:val="C71403C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9995CCA"/>
    <w:multiLevelType w:val="hybridMultilevel"/>
    <w:tmpl w:val="A4E2022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ACA1B2E"/>
    <w:multiLevelType w:val="hybridMultilevel"/>
    <w:tmpl w:val="DE783EFE"/>
    <w:lvl w:ilvl="0" w:tplc="F9A26D7A">
      <w:start w:val="1"/>
      <w:numFmt w:val="bullet"/>
      <w:lvlText w:val=" "/>
      <w:lvlJc w:val="left"/>
      <w:pPr>
        <w:tabs>
          <w:tab w:val="num" w:pos="720"/>
        </w:tabs>
        <w:ind w:left="720" w:hanging="360"/>
      </w:pPr>
      <w:rPr>
        <w:rFonts w:ascii="Calibri" w:hAnsi="Calibri" w:hint="default"/>
      </w:rPr>
    </w:lvl>
    <w:lvl w:ilvl="1" w:tplc="6F207F30" w:tentative="1">
      <w:start w:val="1"/>
      <w:numFmt w:val="bullet"/>
      <w:lvlText w:val=" "/>
      <w:lvlJc w:val="left"/>
      <w:pPr>
        <w:tabs>
          <w:tab w:val="num" w:pos="1440"/>
        </w:tabs>
        <w:ind w:left="1440" w:hanging="360"/>
      </w:pPr>
      <w:rPr>
        <w:rFonts w:ascii="Calibri" w:hAnsi="Calibri" w:hint="default"/>
      </w:rPr>
    </w:lvl>
    <w:lvl w:ilvl="2" w:tplc="E18C3A5E" w:tentative="1">
      <w:start w:val="1"/>
      <w:numFmt w:val="bullet"/>
      <w:lvlText w:val=" "/>
      <w:lvlJc w:val="left"/>
      <w:pPr>
        <w:tabs>
          <w:tab w:val="num" w:pos="2160"/>
        </w:tabs>
        <w:ind w:left="2160" w:hanging="360"/>
      </w:pPr>
      <w:rPr>
        <w:rFonts w:ascii="Calibri" w:hAnsi="Calibri" w:hint="default"/>
      </w:rPr>
    </w:lvl>
    <w:lvl w:ilvl="3" w:tplc="9692E0D4" w:tentative="1">
      <w:start w:val="1"/>
      <w:numFmt w:val="bullet"/>
      <w:lvlText w:val=" "/>
      <w:lvlJc w:val="left"/>
      <w:pPr>
        <w:tabs>
          <w:tab w:val="num" w:pos="2880"/>
        </w:tabs>
        <w:ind w:left="2880" w:hanging="360"/>
      </w:pPr>
      <w:rPr>
        <w:rFonts w:ascii="Calibri" w:hAnsi="Calibri" w:hint="default"/>
      </w:rPr>
    </w:lvl>
    <w:lvl w:ilvl="4" w:tplc="B7EEDE88" w:tentative="1">
      <w:start w:val="1"/>
      <w:numFmt w:val="bullet"/>
      <w:lvlText w:val=" "/>
      <w:lvlJc w:val="left"/>
      <w:pPr>
        <w:tabs>
          <w:tab w:val="num" w:pos="3600"/>
        </w:tabs>
        <w:ind w:left="3600" w:hanging="360"/>
      </w:pPr>
      <w:rPr>
        <w:rFonts w:ascii="Calibri" w:hAnsi="Calibri" w:hint="default"/>
      </w:rPr>
    </w:lvl>
    <w:lvl w:ilvl="5" w:tplc="B7ACECE4" w:tentative="1">
      <w:start w:val="1"/>
      <w:numFmt w:val="bullet"/>
      <w:lvlText w:val=" "/>
      <w:lvlJc w:val="left"/>
      <w:pPr>
        <w:tabs>
          <w:tab w:val="num" w:pos="4320"/>
        </w:tabs>
        <w:ind w:left="4320" w:hanging="360"/>
      </w:pPr>
      <w:rPr>
        <w:rFonts w:ascii="Calibri" w:hAnsi="Calibri" w:hint="default"/>
      </w:rPr>
    </w:lvl>
    <w:lvl w:ilvl="6" w:tplc="8CF2B7B2" w:tentative="1">
      <w:start w:val="1"/>
      <w:numFmt w:val="bullet"/>
      <w:lvlText w:val=" "/>
      <w:lvlJc w:val="left"/>
      <w:pPr>
        <w:tabs>
          <w:tab w:val="num" w:pos="5040"/>
        </w:tabs>
        <w:ind w:left="5040" w:hanging="360"/>
      </w:pPr>
      <w:rPr>
        <w:rFonts w:ascii="Calibri" w:hAnsi="Calibri" w:hint="default"/>
      </w:rPr>
    </w:lvl>
    <w:lvl w:ilvl="7" w:tplc="95042A22" w:tentative="1">
      <w:start w:val="1"/>
      <w:numFmt w:val="bullet"/>
      <w:lvlText w:val=" "/>
      <w:lvlJc w:val="left"/>
      <w:pPr>
        <w:tabs>
          <w:tab w:val="num" w:pos="5760"/>
        </w:tabs>
        <w:ind w:left="5760" w:hanging="360"/>
      </w:pPr>
      <w:rPr>
        <w:rFonts w:ascii="Calibri" w:hAnsi="Calibri" w:hint="default"/>
      </w:rPr>
    </w:lvl>
    <w:lvl w:ilvl="8" w:tplc="A0149C64"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0B417BAE"/>
    <w:multiLevelType w:val="hybridMultilevel"/>
    <w:tmpl w:val="F36864C4"/>
    <w:lvl w:ilvl="0" w:tplc="D080799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8705CF"/>
    <w:multiLevelType w:val="hybridMultilevel"/>
    <w:tmpl w:val="F2DCAB58"/>
    <w:lvl w:ilvl="0" w:tplc="E0526396">
      <w:start w:val="1"/>
      <w:numFmt w:val="bullet"/>
      <w:lvlText w:val=" "/>
      <w:lvlJc w:val="left"/>
      <w:pPr>
        <w:tabs>
          <w:tab w:val="num" w:pos="720"/>
        </w:tabs>
        <w:ind w:left="720" w:hanging="360"/>
      </w:pPr>
      <w:rPr>
        <w:rFonts w:ascii="Calibri" w:hAnsi="Calibri" w:hint="default"/>
      </w:rPr>
    </w:lvl>
    <w:lvl w:ilvl="1" w:tplc="E30AA372" w:tentative="1">
      <w:start w:val="1"/>
      <w:numFmt w:val="bullet"/>
      <w:lvlText w:val=" "/>
      <w:lvlJc w:val="left"/>
      <w:pPr>
        <w:tabs>
          <w:tab w:val="num" w:pos="1440"/>
        </w:tabs>
        <w:ind w:left="1440" w:hanging="360"/>
      </w:pPr>
      <w:rPr>
        <w:rFonts w:ascii="Calibri" w:hAnsi="Calibri" w:hint="default"/>
      </w:rPr>
    </w:lvl>
    <w:lvl w:ilvl="2" w:tplc="E99ECF18" w:tentative="1">
      <w:start w:val="1"/>
      <w:numFmt w:val="bullet"/>
      <w:lvlText w:val=" "/>
      <w:lvlJc w:val="left"/>
      <w:pPr>
        <w:tabs>
          <w:tab w:val="num" w:pos="2160"/>
        </w:tabs>
        <w:ind w:left="2160" w:hanging="360"/>
      </w:pPr>
      <w:rPr>
        <w:rFonts w:ascii="Calibri" w:hAnsi="Calibri" w:hint="default"/>
      </w:rPr>
    </w:lvl>
    <w:lvl w:ilvl="3" w:tplc="537C5676" w:tentative="1">
      <w:start w:val="1"/>
      <w:numFmt w:val="bullet"/>
      <w:lvlText w:val=" "/>
      <w:lvlJc w:val="left"/>
      <w:pPr>
        <w:tabs>
          <w:tab w:val="num" w:pos="2880"/>
        </w:tabs>
        <w:ind w:left="2880" w:hanging="360"/>
      </w:pPr>
      <w:rPr>
        <w:rFonts w:ascii="Calibri" w:hAnsi="Calibri" w:hint="default"/>
      </w:rPr>
    </w:lvl>
    <w:lvl w:ilvl="4" w:tplc="71C4FD3C" w:tentative="1">
      <w:start w:val="1"/>
      <w:numFmt w:val="bullet"/>
      <w:lvlText w:val=" "/>
      <w:lvlJc w:val="left"/>
      <w:pPr>
        <w:tabs>
          <w:tab w:val="num" w:pos="3600"/>
        </w:tabs>
        <w:ind w:left="3600" w:hanging="360"/>
      </w:pPr>
      <w:rPr>
        <w:rFonts w:ascii="Calibri" w:hAnsi="Calibri" w:hint="default"/>
      </w:rPr>
    </w:lvl>
    <w:lvl w:ilvl="5" w:tplc="8A7C4660" w:tentative="1">
      <w:start w:val="1"/>
      <w:numFmt w:val="bullet"/>
      <w:lvlText w:val=" "/>
      <w:lvlJc w:val="left"/>
      <w:pPr>
        <w:tabs>
          <w:tab w:val="num" w:pos="4320"/>
        </w:tabs>
        <w:ind w:left="4320" w:hanging="360"/>
      </w:pPr>
      <w:rPr>
        <w:rFonts w:ascii="Calibri" w:hAnsi="Calibri" w:hint="default"/>
      </w:rPr>
    </w:lvl>
    <w:lvl w:ilvl="6" w:tplc="5908F1BE" w:tentative="1">
      <w:start w:val="1"/>
      <w:numFmt w:val="bullet"/>
      <w:lvlText w:val=" "/>
      <w:lvlJc w:val="left"/>
      <w:pPr>
        <w:tabs>
          <w:tab w:val="num" w:pos="5040"/>
        </w:tabs>
        <w:ind w:left="5040" w:hanging="360"/>
      </w:pPr>
      <w:rPr>
        <w:rFonts w:ascii="Calibri" w:hAnsi="Calibri" w:hint="default"/>
      </w:rPr>
    </w:lvl>
    <w:lvl w:ilvl="7" w:tplc="AAFE47E2" w:tentative="1">
      <w:start w:val="1"/>
      <w:numFmt w:val="bullet"/>
      <w:lvlText w:val=" "/>
      <w:lvlJc w:val="left"/>
      <w:pPr>
        <w:tabs>
          <w:tab w:val="num" w:pos="5760"/>
        </w:tabs>
        <w:ind w:left="5760" w:hanging="360"/>
      </w:pPr>
      <w:rPr>
        <w:rFonts w:ascii="Calibri" w:hAnsi="Calibri" w:hint="default"/>
      </w:rPr>
    </w:lvl>
    <w:lvl w:ilvl="8" w:tplc="0278FB4E" w:tentative="1">
      <w:start w:val="1"/>
      <w:numFmt w:val="bullet"/>
      <w:lvlText w:val=" "/>
      <w:lvlJc w:val="left"/>
      <w:pPr>
        <w:tabs>
          <w:tab w:val="num" w:pos="6480"/>
        </w:tabs>
        <w:ind w:left="6480" w:hanging="360"/>
      </w:pPr>
      <w:rPr>
        <w:rFonts w:ascii="Calibri" w:hAnsi="Calibri" w:hint="default"/>
      </w:rPr>
    </w:lvl>
  </w:abstractNum>
  <w:abstractNum w:abstractNumId="7" w15:restartNumberingAfterBreak="0">
    <w:nsid w:val="16D35222"/>
    <w:multiLevelType w:val="hybridMultilevel"/>
    <w:tmpl w:val="07D6D6AC"/>
    <w:lvl w:ilvl="0" w:tplc="280A000F">
      <w:start w:val="1"/>
      <w:numFmt w:val="decimal"/>
      <w:lvlText w:val="%1."/>
      <w:lvlJc w:val="left"/>
      <w:pPr>
        <w:ind w:left="64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831517E"/>
    <w:multiLevelType w:val="hybridMultilevel"/>
    <w:tmpl w:val="42F6557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7E41739"/>
    <w:multiLevelType w:val="hybridMultilevel"/>
    <w:tmpl w:val="B6FC665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AF544D4"/>
    <w:multiLevelType w:val="hybridMultilevel"/>
    <w:tmpl w:val="74E04A22"/>
    <w:lvl w:ilvl="0" w:tplc="0C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D11229B"/>
    <w:multiLevelType w:val="multilevel"/>
    <w:tmpl w:val="7B6AF6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6D662BF"/>
    <w:multiLevelType w:val="hybridMultilevel"/>
    <w:tmpl w:val="0DD88072"/>
    <w:lvl w:ilvl="0" w:tplc="0C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02508AF"/>
    <w:multiLevelType w:val="hybridMultilevel"/>
    <w:tmpl w:val="C818E8DC"/>
    <w:lvl w:ilvl="0" w:tplc="BCAA7CA2">
      <w:start w:val="1"/>
      <w:numFmt w:val="decimal"/>
      <w:lvlText w:val="%1."/>
      <w:lvlJc w:val="left"/>
      <w:pPr>
        <w:ind w:left="2771" w:hanging="360"/>
      </w:pPr>
      <w:rPr>
        <w:rFonts w:hint="default"/>
      </w:rPr>
    </w:lvl>
    <w:lvl w:ilvl="1" w:tplc="280A0019" w:tentative="1">
      <w:start w:val="1"/>
      <w:numFmt w:val="lowerLetter"/>
      <w:lvlText w:val="%2."/>
      <w:lvlJc w:val="left"/>
      <w:pPr>
        <w:ind w:left="3491" w:hanging="360"/>
      </w:pPr>
    </w:lvl>
    <w:lvl w:ilvl="2" w:tplc="280A001B" w:tentative="1">
      <w:start w:val="1"/>
      <w:numFmt w:val="lowerRoman"/>
      <w:lvlText w:val="%3."/>
      <w:lvlJc w:val="right"/>
      <w:pPr>
        <w:ind w:left="4211" w:hanging="180"/>
      </w:pPr>
    </w:lvl>
    <w:lvl w:ilvl="3" w:tplc="280A000F" w:tentative="1">
      <w:start w:val="1"/>
      <w:numFmt w:val="decimal"/>
      <w:lvlText w:val="%4."/>
      <w:lvlJc w:val="left"/>
      <w:pPr>
        <w:ind w:left="4931" w:hanging="360"/>
      </w:pPr>
    </w:lvl>
    <w:lvl w:ilvl="4" w:tplc="280A0019" w:tentative="1">
      <w:start w:val="1"/>
      <w:numFmt w:val="lowerLetter"/>
      <w:lvlText w:val="%5."/>
      <w:lvlJc w:val="left"/>
      <w:pPr>
        <w:ind w:left="5651" w:hanging="360"/>
      </w:pPr>
    </w:lvl>
    <w:lvl w:ilvl="5" w:tplc="280A001B" w:tentative="1">
      <w:start w:val="1"/>
      <w:numFmt w:val="lowerRoman"/>
      <w:lvlText w:val="%6."/>
      <w:lvlJc w:val="right"/>
      <w:pPr>
        <w:ind w:left="6371" w:hanging="180"/>
      </w:pPr>
    </w:lvl>
    <w:lvl w:ilvl="6" w:tplc="280A000F" w:tentative="1">
      <w:start w:val="1"/>
      <w:numFmt w:val="decimal"/>
      <w:lvlText w:val="%7."/>
      <w:lvlJc w:val="left"/>
      <w:pPr>
        <w:ind w:left="7091" w:hanging="360"/>
      </w:pPr>
    </w:lvl>
    <w:lvl w:ilvl="7" w:tplc="280A0019" w:tentative="1">
      <w:start w:val="1"/>
      <w:numFmt w:val="lowerLetter"/>
      <w:lvlText w:val="%8."/>
      <w:lvlJc w:val="left"/>
      <w:pPr>
        <w:ind w:left="7811" w:hanging="360"/>
      </w:pPr>
    </w:lvl>
    <w:lvl w:ilvl="8" w:tplc="280A001B" w:tentative="1">
      <w:start w:val="1"/>
      <w:numFmt w:val="lowerRoman"/>
      <w:lvlText w:val="%9."/>
      <w:lvlJc w:val="right"/>
      <w:pPr>
        <w:ind w:left="8531" w:hanging="180"/>
      </w:pPr>
    </w:lvl>
  </w:abstractNum>
  <w:abstractNum w:abstractNumId="14" w15:restartNumberingAfterBreak="0">
    <w:nsid w:val="416B592E"/>
    <w:multiLevelType w:val="hybridMultilevel"/>
    <w:tmpl w:val="E4E6FC1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451921B3"/>
    <w:multiLevelType w:val="hybridMultilevel"/>
    <w:tmpl w:val="F95272F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B7C16D4"/>
    <w:multiLevelType w:val="hybridMultilevel"/>
    <w:tmpl w:val="9B7C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72CB6"/>
    <w:multiLevelType w:val="multilevel"/>
    <w:tmpl w:val="01FC7F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671A22FD"/>
    <w:multiLevelType w:val="hybridMultilevel"/>
    <w:tmpl w:val="E856C4A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6D4091"/>
    <w:multiLevelType w:val="hybridMultilevel"/>
    <w:tmpl w:val="769A7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E3463B2"/>
    <w:multiLevelType w:val="multilevel"/>
    <w:tmpl w:val="CE66AE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F467D3D"/>
    <w:multiLevelType w:val="hybridMultilevel"/>
    <w:tmpl w:val="B6FC665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19"/>
  </w:num>
  <w:num w:numId="3">
    <w:abstractNumId w:val="1"/>
  </w:num>
  <w:num w:numId="4">
    <w:abstractNumId w:val="20"/>
  </w:num>
  <w:num w:numId="5">
    <w:abstractNumId w:val="17"/>
  </w:num>
  <w:num w:numId="6">
    <w:abstractNumId w:val="0"/>
  </w:num>
  <w:num w:numId="7">
    <w:abstractNumId w:val="11"/>
  </w:num>
  <w:num w:numId="8">
    <w:abstractNumId w:val="13"/>
  </w:num>
  <w:num w:numId="9">
    <w:abstractNumId w:val="6"/>
  </w:num>
  <w:num w:numId="10">
    <w:abstractNumId w:val="2"/>
  </w:num>
  <w:num w:numId="11">
    <w:abstractNumId w:val="4"/>
  </w:num>
  <w:num w:numId="12">
    <w:abstractNumId w:val="16"/>
  </w:num>
  <w:num w:numId="13">
    <w:abstractNumId w:val="5"/>
  </w:num>
  <w:num w:numId="14">
    <w:abstractNumId w:val="7"/>
  </w:num>
  <w:num w:numId="15">
    <w:abstractNumId w:val="15"/>
  </w:num>
  <w:num w:numId="16">
    <w:abstractNumId w:val="3"/>
  </w:num>
  <w:num w:numId="17">
    <w:abstractNumId w:val="8"/>
  </w:num>
  <w:num w:numId="18">
    <w:abstractNumId w:val="21"/>
  </w:num>
  <w:num w:numId="19">
    <w:abstractNumId w:val="9"/>
  </w:num>
  <w:num w:numId="20">
    <w:abstractNumId w:val="18"/>
  </w:num>
  <w:num w:numId="21">
    <w:abstractNumId w:val="10"/>
  </w:num>
  <w:num w:numId="22">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608"/>
    <w:rsid w:val="00002591"/>
    <w:rsid w:val="00007524"/>
    <w:rsid w:val="00007FAF"/>
    <w:rsid w:val="00010A65"/>
    <w:rsid w:val="000117FC"/>
    <w:rsid w:val="00023AB9"/>
    <w:rsid w:val="000366F9"/>
    <w:rsid w:val="00040601"/>
    <w:rsid w:val="00063C03"/>
    <w:rsid w:val="0007067C"/>
    <w:rsid w:val="000754A0"/>
    <w:rsid w:val="00085361"/>
    <w:rsid w:val="000856E4"/>
    <w:rsid w:val="00096014"/>
    <w:rsid w:val="00097486"/>
    <w:rsid w:val="000A0253"/>
    <w:rsid w:val="000B3B43"/>
    <w:rsid w:val="000B636F"/>
    <w:rsid w:val="000D09E8"/>
    <w:rsid w:val="000D642D"/>
    <w:rsid w:val="000D79ED"/>
    <w:rsid w:val="000F69AD"/>
    <w:rsid w:val="0011193B"/>
    <w:rsid w:val="001154DA"/>
    <w:rsid w:val="001156FF"/>
    <w:rsid w:val="001177F1"/>
    <w:rsid w:val="0013049F"/>
    <w:rsid w:val="001338B4"/>
    <w:rsid w:val="00135503"/>
    <w:rsid w:val="001454D0"/>
    <w:rsid w:val="00152496"/>
    <w:rsid w:val="00152525"/>
    <w:rsid w:val="001534D0"/>
    <w:rsid w:val="00153F19"/>
    <w:rsid w:val="0016203F"/>
    <w:rsid w:val="0016218B"/>
    <w:rsid w:val="00173432"/>
    <w:rsid w:val="00184F0D"/>
    <w:rsid w:val="0019163C"/>
    <w:rsid w:val="001A1848"/>
    <w:rsid w:val="001B050A"/>
    <w:rsid w:val="001B3BBD"/>
    <w:rsid w:val="001B5E88"/>
    <w:rsid w:val="001B77E5"/>
    <w:rsid w:val="001C3DA9"/>
    <w:rsid w:val="001D764E"/>
    <w:rsid w:val="001E0608"/>
    <w:rsid w:val="001F23DE"/>
    <w:rsid w:val="001F279B"/>
    <w:rsid w:val="001F5E3A"/>
    <w:rsid w:val="001F71A2"/>
    <w:rsid w:val="002000BB"/>
    <w:rsid w:val="00203D58"/>
    <w:rsid w:val="00206B11"/>
    <w:rsid w:val="0021459C"/>
    <w:rsid w:val="00214CC0"/>
    <w:rsid w:val="00221375"/>
    <w:rsid w:val="002252FA"/>
    <w:rsid w:val="00226903"/>
    <w:rsid w:val="0023108F"/>
    <w:rsid w:val="0023163B"/>
    <w:rsid w:val="0023445B"/>
    <w:rsid w:val="002430E7"/>
    <w:rsid w:val="00260A71"/>
    <w:rsid w:val="002755F7"/>
    <w:rsid w:val="00283042"/>
    <w:rsid w:val="0028425C"/>
    <w:rsid w:val="00287626"/>
    <w:rsid w:val="00290EB4"/>
    <w:rsid w:val="002A2213"/>
    <w:rsid w:val="002B1366"/>
    <w:rsid w:val="002B335E"/>
    <w:rsid w:val="002D75A3"/>
    <w:rsid w:val="002E3C4D"/>
    <w:rsid w:val="002E5608"/>
    <w:rsid w:val="002E6818"/>
    <w:rsid w:val="00300AE6"/>
    <w:rsid w:val="0030767D"/>
    <w:rsid w:val="00314EF8"/>
    <w:rsid w:val="003157C9"/>
    <w:rsid w:val="00323329"/>
    <w:rsid w:val="00335B12"/>
    <w:rsid w:val="00337CAB"/>
    <w:rsid w:val="00355D30"/>
    <w:rsid w:val="003653BC"/>
    <w:rsid w:val="00367C3B"/>
    <w:rsid w:val="00380DDF"/>
    <w:rsid w:val="00390C34"/>
    <w:rsid w:val="00394B15"/>
    <w:rsid w:val="00395913"/>
    <w:rsid w:val="003A3516"/>
    <w:rsid w:val="003B5E43"/>
    <w:rsid w:val="003D0A32"/>
    <w:rsid w:val="003D1E12"/>
    <w:rsid w:val="003D5975"/>
    <w:rsid w:val="003E593B"/>
    <w:rsid w:val="003E6BB6"/>
    <w:rsid w:val="003F1A40"/>
    <w:rsid w:val="003F7A28"/>
    <w:rsid w:val="004019F7"/>
    <w:rsid w:val="004036DD"/>
    <w:rsid w:val="00405089"/>
    <w:rsid w:val="00405392"/>
    <w:rsid w:val="004145C7"/>
    <w:rsid w:val="004200DA"/>
    <w:rsid w:val="00424400"/>
    <w:rsid w:val="00425E25"/>
    <w:rsid w:val="004301AA"/>
    <w:rsid w:val="004336E1"/>
    <w:rsid w:val="00434ABD"/>
    <w:rsid w:val="00435402"/>
    <w:rsid w:val="00435A09"/>
    <w:rsid w:val="00436458"/>
    <w:rsid w:val="00442700"/>
    <w:rsid w:val="00443E60"/>
    <w:rsid w:val="00445866"/>
    <w:rsid w:val="004479A9"/>
    <w:rsid w:val="00455ED4"/>
    <w:rsid w:val="004677ED"/>
    <w:rsid w:val="0048023D"/>
    <w:rsid w:val="00480A9B"/>
    <w:rsid w:val="0048242E"/>
    <w:rsid w:val="00482436"/>
    <w:rsid w:val="004876A6"/>
    <w:rsid w:val="0049395A"/>
    <w:rsid w:val="00496864"/>
    <w:rsid w:val="00497388"/>
    <w:rsid w:val="004A7997"/>
    <w:rsid w:val="004B0159"/>
    <w:rsid w:val="004B097B"/>
    <w:rsid w:val="004B21B7"/>
    <w:rsid w:val="004B554A"/>
    <w:rsid w:val="004D2274"/>
    <w:rsid w:val="004D5101"/>
    <w:rsid w:val="004D5A97"/>
    <w:rsid w:val="004E4AA8"/>
    <w:rsid w:val="004F1486"/>
    <w:rsid w:val="004F7FD1"/>
    <w:rsid w:val="00516C78"/>
    <w:rsid w:val="00525BA9"/>
    <w:rsid w:val="0053012F"/>
    <w:rsid w:val="00550474"/>
    <w:rsid w:val="005521FA"/>
    <w:rsid w:val="00566824"/>
    <w:rsid w:val="00575DA3"/>
    <w:rsid w:val="005774EA"/>
    <w:rsid w:val="0058354D"/>
    <w:rsid w:val="00583D65"/>
    <w:rsid w:val="00584319"/>
    <w:rsid w:val="005953E2"/>
    <w:rsid w:val="005A1F13"/>
    <w:rsid w:val="005A64D1"/>
    <w:rsid w:val="005B4798"/>
    <w:rsid w:val="005D116F"/>
    <w:rsid w:val="005E2379"/>
    <w:rsid w:val="005E7ADF"/>
    <w:rsid w:val="005F1A7A"/>
    <w:rsid w:val="005F218E"/>
    <w:rsid w:val="005F4869"/>
    <w:rsid w:val="005F63FB"/>
    <w:rsid w:val="006107E0"/>
    <w:rsid w:val="00616AFA"/>
    <w:rsid w:val="006215F0"/>
    <w:rsid w:val="00644EB0"/>
    <w:rsid w:val="00652BB2"/>
    <w:rsid w:val="006542C8"/>
    <w:rsid w:val="00665AFE"/>
    <w:rsid w:val="00666240"/>
    <w:rsid w:val="00675CAF"/>
    <w:rsid w:val="00683EC3"/>
    <w:rsid w:val="00691C6A"/>
    <w:rsid w:val="0069290C"/>
    <w:rsid w:val="00696971"/>
    <w:rsid w:val="006A09AB"/>
    <w:rsid w:val="006A56B6"/>
    <w:rsid w:val="006B12D1"/>
    <w:rsid w:val="006C5EA0"/>
    <w:rsid w:val="006C6249"/>
    <w:rsid w:val="006C71E8"/>
    <w:rsid w:val="006C79E4"/>
    <w:rsid w:val="006D11B0"/>
    <w:rsid w:val="006D4244"/>
    <w:rsid w:val="006E2059"/>
    <w:rsid w:val="006E5087"/>
    <w:rsid w:val="006F68A5"/>
    <w:rsid w:val="0070737B"/>
    <w:rsid w:val="00713AF5"/>
    <w:rsid w:val="007179B7"/>
    <w:rsid w:val="00717E78"/>
    <w:rsid w:val="007207A9"/>
    <w:rsid w:val="007425A3"/>
    <w:rsid w:val="00750BB5"/>
    <w:rsid w:val="00751337"/>
    <w:rsid w:val="00751364"/>
    <w:rsid w:val="00760F36"/>
    <w:rsid w:val="0076750A"/>
    <w:rsid w:val="0077128A"/>
    <w:rsid w:val="00775D88"/>
    <w:rsid w:val="0077759F"/>
    <w:rsid w:val="0078461D"/>
    <w:rsid w:val="007A0AE5"/>
    <w:rsid w:val="007B2243"/>
    <w:rsid w:val="007B2E9D"/>
    <w:rsid w:val="007B2FD9"/>
    <w:rsid w:val="007B351E"/>
    <w:rsid w:val="007C0999"/>
    <w:rsid w:val="007C5AAD"/>
    <w:rsid w:val="007C6C9A"/>
    <w:rsid w:val="007D2D7F"/>
    <w:rsid w:val="007D5C30"/>
    <w:rsid w:val="007D6EA1"/>
    <w:rsid w:val="007E398B"/>
    <w:rsid w:val="007F137D"/>
    <w:rsid w:val="007F7EC6"/>
    <w:rsid w:val="00802B92"/>
    <w:rsid w:val="00803A2B"/>
    <w:rsid w:val="0081028F"/>
    <w:rsid w:val="008104F3"/>
    <w:rsid w:val="0081343C"/>
    <w:rsid w:val="0081515E"/>
    <w:rsid w:val="00822468"/>
    <w:rsid w:val="0083707E"/>
    <w:rsid w:val="00837C7A"/>
    <w:rsid w:val="008413B5"/>
    <w:rsid w:val="00854B6A"/>
    <w:rsid w:val="00854C62"/>
    <w:rsid w:val="00857D8E"/>
    <w:rsid w:val="0087193E"/>
    <w:rsid w:val="00872DF2"/>
    <w:rsid w:val="00873219"/>
    <w:rsid w:val="008816B0"/>
    <w:rsid w:val="008850ED"/>
    <w:rsid w:val="008A1CBF"/>
    <w:rsid w:val="008A1E33"/>
    <w:rsid w:val="008A50CD"/>
    <w:rsid w:val="008A7E0B"/>
    <w:rsid w:val="008B0830"/>
    <w:rsid w:val="008B6F88"/>
    <w:rsid w:val="008C47FA"/>
    <w:rsid w:val="008D04F9"/>
    <w:rsid w:val="008E165B"/>
    <w:rsid w:val="008F06BA"/>
    <w:rsid w:val="009069B0"/>
    <w:rsid w:val="00911B23"/>
    <w:rsid w:val="00915CBC"/>
    <w:rsid w:val="009230DB"/>
    <w:rsid w:val="00923B0D"/>
    <w:rsid w:val="00927CFE"/>
    <w:rsid w:val="009360C5"/>
    <w:rsid w:val="00936738"/>
    <w:rsid w:val="009514B7"/>
    <w:rsid w:val="00956053"/>
    <w:rsid w:val="00956688"/>
    <w:rsid w:val="009647FC"/>
    <w:rsid w:val="00964DEC"/>
    <w:rsid w:val="009702D3"/>
    <w:rsid w:val="00970880"/>
    <w:rsid w:val="009720F2"/>
    <w:rsid w:val="00977D41"/>
    <w:rsid w:val="009853C8"/>
    <w:rsid w:val="00992319"/>
    <w:rsid w:val="00993436"/>
    <w:rsid w:val="009A307B"/>
    <w:rsid w:val="009A5A71"/>
    <w:rsid w:val="009C70E1"/>
    <w:rsid w:val="009D203D"/>
    <w:rsid w:val="009D3694"/>
    <w:rsid w:val="009D4E37"/>
    <w:rsid w:val="009E0E99"/>
    <w:rsid w:val="009E3E42"/>
    <w:rsid w:val="009E5937"/>
    <w:rsid w:val="009E617B"/>
    <w:rsid w:val="009F1330"/>
    <w:rsid w:val="009F5CC5"/>
    <w:rsid w:val="00A16771"/>
    <w:rsid w:val="00A2270A"/>
    <w:rsid w:val="00A23BA2"/>
    <w:rsid w:val="00A37A95"/>
    <w:rsid w:val="00A439D4"/>
    <w:rsid w:val="00A44BD4"/>
    <w:rsid w:val="00A47FF1"/>
    <w:rsid w:val="00A544BE"/>
    <w:rsid w:val="00A64EEE"/>
    <w:rsid w:val="00A67958"/>
    <w:rsid w:val="00A70A4F"/>
    <w:rsid w:val="00A76CA3"/>
    <w:rsid w:val="00A834AC"/>
    <w:rsid w:val="00AA0066"/>
    <w:rsid w:val="00AA02FE"/>
    <w:rsid w:val="00AB2A5B"/>
    <w:rsid w:val="00AC5D40"/>
    <w:rsid w:val="00AD0A6D"/>
    <w:rsid w:val="00AD1396"/>
    <w:rsid w:val="00AD4DD9"/>
    <w:rsid w:val="00AD6351"/>
    <w:rsid w:val="00AD65C0"/>
    <w:rsid w:val="00AE38AC"/>
    <w:rsid w:val="00AE5382"/>
    <w:rsid w:val="00AE59D7"/>
    <w:rsid w:val="00AF63C1"/>
    <w:rsid w:val="00AF75D7"/>
    <w:rsid w:val="00B04B0D"/>
    <w:rsid w:val="00B212E3"/>
    <w:rsid w:val="00B22808"/>
    <w:rsid w:val="00B2374E"/>
    <w:rsid w:val="00B24697"/>
    <w:rsid w:val="00B31DFA"/>
    <w:rsid w:val="00B31F9D"/>
    <w:rsid w:val="00B33DC5"/>
    <w:rsid w:val="00B35771"/>
    <w:rsid w:val="00B45A40"/>
    <w:rsid w:val="00B50DAC"/>
    <w:rsid w:val="00B50EBD"/>
    <w:rsid w:val="00B60C81"/>
    <w:rsid w:val="00B64A70"/>
    <w:rsid w:val="00B6739F"/>
    <w:rsid w:val="00B747AD"/>
    <w:rsid w:val="00B75C88"/>
    <w:rsid w:val="00B806A0"/>
    <w:rsid w:val="00B80B40"/>
    <w:rsid w:val="00B8778D"/>
    <w:rsid w:val="00B87D89"/>
    <w:rsid w:val="00B93D63"/>
    <w:rsid w:val="00B96BE4"/>
    <w:rsid w:val="00BA6E1C"/>
    <w:rsid w:val="00BA7B6C"/>
    <w:rsid w:val="00BB107C"/>
    <w:rsid w:val="00BB554B"/>
    <w:rsid w:val="00BB59D8"/>
    <w:rsid w:val="00BC5328"/>
    <w:rsid w:val="00BD266F"/>
    <w:rsid w:val="00BD75CE"/>
    <w:rsid w:val="00BE0F50"/>
    <w:rsid w:val="00BE5175"/>
    <w:rsid w:val="00C140DE"/>
    <w:rsid w:val="00C22E4A"/>
    <w:rsid w:val="00C36DFB"/>
    <w:rsid w:val="00C515DC"/>
    <w:rsid w:val="00C80E78"/>
    <w:rsid w:val="00C87C34"/>
    <w:rsid w:val="00C87E5D"/>
    <w:rsid w:val="00C96087"/>
    <w:rsid w:val="00CA262F"/>
    <w:rsid w:val="00CC534F"/>
    <w:rsid w:val="00CC5756"/>
    <w:rsid w:val="00CE3C77"/>
    <w:rsid w:val="00CE49F4"/>
    <w:rsid w:val="00CE59CA"/>
    <w:rsid w:val="00CE74F3"/>
    <w:rsid w:val="00CF22A0"/>
    <w:rsid w:val="00CF2F27"/>
    <w:rsid w:val="00D00D92"/>
    <w:rsid w:val="00D0114B"/>
    <w:rsid w:val="00D028AC"/>
    <w:rsid w:val="00D06B4A"/>
    <w:rsid w:val="00D161D2"/>
    <w:rsid w:val="00D20AF1"/>
    <w:rsid w:val="00D22883"/>
    <w:rsid w:val="00D23B02"/>
    <w:rsid w:val="00D26DF9"/>
    <w:rsid w:val="00D3125D"/>
    <w:rsid w:val="00D407EE"/>
    <w:rsid w:val="00D508D5"/>
    <w:rsid w:val="00D54426"/>
    <w:rsid w:val="00D54685"/>
    <w:rsid w:val="00D55313"/>
    <w:rsid w:val="00D6051C"/>
    <w:rsid w:val="00D703B5"/>
    <w:rsid w:val="00D82B14"/>
    <w:rsid w:val="00D95CFF"/>
    <w:rsid w:val="00D969CD"/>
    <w:rsid w:val="00DA3BB6"/>
    <w:rsid w:val="00DD4C6E"/>
    <w:rsid w:val="00DD512A"/>
    <w:rsid w:val="00DE3667"/>
    <w:rsid w:val="00DE5535"/>
    <w:rsid w:val="00DF42CE"/>
    <w:rsid w:val="00E020A9"/>
    <w:rsid w:val="00E04049"/>
    <w:rsid w:val="00E05FA1"/>
    <w:rsid w:val="00E07B2D"/>
    <w:rsid w:val="00E109E7"/>
    <w:rsid w:val="00E17620"/>
    <w:rsid w:val="00E23B53"/>
    <w:rsid w:val="00E246DB"/>
    <w:rsid w:val="00E3002B"/>
    <w:rsid w:val="00E46E0B"/>
    <w:rsid w:val="00E530DA"/>
    <w:rsid w:val="00E57C2B"/>
    <w:rsid w:val="00E62998"/>
    <w:rsid w:val="00E6326C"/>
    <w:rsid w:val="00E66272"/>
    <w:rsid w:val="00E75B77"/>
    <w:rsid w:val="00E77629"/>
    <w:rsid w:val="00E85482"/>
    <w:rsid w:val="00E949C8"/>
    <w:rsid w:val="00EA2C27"/>
    <w:rsid w:val="00EA2F02"/>
    <w:rsid w:val="00EB15CD"/>
    <w:rsid w:val="00EB2C1A"/>
    <w:rsid w:val="00EB6F08"/>
    <w:rsid w:val="00EB7759"/>
    <w:rsid w:val="00EC4680"/>
    <w:rsid w:val="00ED0D72"/>
    <w:rsid w:val="00EE5ADB"/>
    <w:rsid w:val="00EE77CB"/>
    <w:rsid w:val="00EF4E48"/>
    <w:rsid w:val="00EF5B52"/>
    <w:rsid w:val="00F00731"/>
    <w:rsid w:val="00F01FEA"/>
    <w:rsid w:val="00F02C29"/>
    <w:rsid w:val="00F07973"/>
    <w:rsid w:val="00F14730"/>
    <w:rsid w:val="00F21DBD"/>
    <w:rsid w:val="00F31694"/>
    <w:rsid w:val="00F41A12"/>
    <w:rsid w:val="00F45208"/>
    <w:rsid w:val="00F64CB7"/>
    <w:rsid w:val="00F71869"/>
    <w:rsid w:val="00F720F9"/>
    <w:rsid w:val="00F76C8E"/>
    <w:rsid w:val="00F82AB1"/>
    <w:rsid w:val="00F946E2"/>
    <w:rsid w:val="00FA04FA"/>
    <w:rsid w:val="00FA20CA"/>
    <w:rsid w:val="00FA4EAF"/>
    <w:rsid w:val="00FB0F87"/>
    <w:rsid w:val="00FB6021"/>
    <w:rsid w:val="00FC027D"/>
    <w:rsid w:val="00FC0E79"/>
    <w:rsid w:val="00FD2395"/>
    <w:rsid w:val="00FD78A0"/>
    <w:rsid w:val="00FE2822"/>
    <w:rsid w:val="00FE6F85"/>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D8883"/>
  <w15:docId w15:val="{DA152699-433A-4A91-8BF3-C88E3065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608"/>
    <w:pPr>
      <w:spacing w:after="200" w:line="276" w:lineRule="auto"/>
    </w:pPr>
    <w:rPr>
      <w:rFonts w:ascii="Calibri" w:hAnsi="Calibri" w:cs="Times New Roman"/>
      <w:lang w:val="es-ES"/>
    </w:rPr>
  </w:style>
  <w:style w:type="paragraph" w:styleId="Ttulo1">
    <w:name w:val="heading 1"/>
    <w:basedOn w:val="Normal"/>
    <w:next w:val="Normal"/>
    <w:link w:val="Ttulo1Car"/>
    <w:uiPriority w:val="9"/>
    <w:qFormat/>
    <w:rsid w:val="00A67958"/>
    <w:pPr>
      <w:keepNext/>
      <w:keepLines/>
      <w:spacing w:before="480" w:after="0"/>
      <w:outlineLvl w:val="0"/>
    </w:pPr>
    <w:rPr>
      <w:rFonts w:asciiTheme="majorHAnsi" w:eastAsiaTheme="majorEastAsia" w:hAnsiTheme="majorHAnsi" w:cstheme="majorBidi"/>
      <w:b/>
      <w:bCs/>
      <w:color w:val="2E74B5" w:themeColor="accent1" w:themeShade="BF"/>
      <w:sz w:val="28"/>
      <w:szCs w:val="28"/>
      <w:lang w:val="es-CO" w:eastAsia="es-CO"/>
    </w:rPr>
  </w:style>
  <w:style w:type="paragraph" w:styleId="Ttulo5">
    <w:name w:val="heading 5"/>
    <w:basedOn w:val="Normal"/>
    <w:next w:val="Normal"/>
    <w:link w:val="Ttulo5Car"/>
    <w:uiPriority w:val="9"/>
    <w:semiHidden/>
    <w:unhideWhenUsed/>
    <w:qFormat/>
    <w:rsid w:val="007D6EA1"/>
    <w:pPr>
      <w:spacing w:before="240" w:after="60" w:line="240" w:lineRule="auto"/>
      <w:outlineLvl w:val="4"/>
    </w:pPr>
    <w:rPr>
      <w:rFonts w:eastAsia="Times New Roman"/>
      <w:b/>
      <w:bCs/>
      <w:i/>
      <w:i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0C81"/>
    <w:pPr>
      <w:ind w:left="720"/>
      <w:contextualSpacing/>
    </w:pPr>
    <w:rPr>
      <w:rFonts w:asciiTheme="minorHAnsi" w:eastAsiaTheme="minorEastAsia" w:hAnsiTheme="minorHAnsi" w:cstheme="minorBidi"/>
      <w:lang w:val="es-EC" w:eastAsia="es-EC"/>
    </w:rPr>
  </w:style>
  <w:style w:type="table" w:styleId="Tablaconcuadrcula">
    <w:name w:val="Table Grid"/>
    <w:basedOn w:val="Tablanormal"/>
    <w:uiPriority w:val="39"/>
    <w:rsid w:val="007D2D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8A7E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7E0B"/>
    <w:rPr>
      <w:rFonts w:ascii="Calibri" w:hAnsi="Calibri" w:cs="Times New Roman"/>
      <w:lang w:val="es-ES"/>
    </w:rPr>
  </w:style>
  <w:style w:type="paragraph" w:styleId="Piedepgina">
    <w:name w:val="footer"/>
    <w:basedOn w:val="Normal"/>
    <w:link w:val="PiedepginaCar"/>
    <w:uiPriority w:val="99"/>
    <w:unhideWhenUsed/>
    <w:rsid w:val="008A7E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7E0B"/>
    <w:rPr>
      <w:rFonts w:ascii="Calibri" w:hAnsi="Calibri" w:cs="Times New Roman"/>
      <w:lang w:val="es-ES"/>
    </w:rPr>
  </w:style>
  <w:style w:type="paragraph" w:styleId="Sinespaciado">
    <w:name w:val="No Spacing"/>
    <w:uiPriority w:val="1"/>
    <w:qFormat/>
    <w:rsid w:val="002B335E"/>
    <w:pPr>
      <w:spacing w:after="0" w:line="240" w:lineRule="auto"/>
    </w:pPr>
    <w:rPr>
      <w:rFonts w:ascii="Calibri" w:hAnsi="Calibri" w:cs="Times New Roman"/>
      <w:lang w:val="es-ES"/>
    </w:rPr>
  </w:style>
  <w:style w:type="character" w:styleId="Hipervnculo">
    <w:name w:val="Hyperlink"/>
    <w:basedOn w:val="Fuentedeprrafopredeter"/>
    <w:uiPriority w:val="99"/>
    <w:unhideWhenUsed/>
    <w:rsid w:val="00B22808"/>
    <w:rPr>
      <w:color w:val="0563C1" w:themeColor="hyperlink"/>
      <w:u w:val="single"/>
    </w:rPr>
  </w:style>
  <w:style w:type="paragraph" w:styleId="NormalWeb">
    <w:name w:val="Normal (Web)"/>
    <w:basedOn w:val="Normal"/>
    <w:uiPriority w:val="99"/>
    <w:rsid w:val="001338B4"/>
    <w:pPr>
      <w:spacing w:before="100" w:beforeAutospacing="1" w:after="100"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4D22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2274"/>
    <w:rPr>
      <w:rFonts w:ascii="Tahoma" w:hAnsi="Tahoma" w:cs="Tahoma"/>
      <w:sz w:val="16"/>
      <w:szCs w:val="16"/>
      <w:lang w:val="es-ES"/>
    </w:rPr>
  </w:style>
  <w:style w:type="table" w:customStyle="1" w:styleId="TableNormal">
    <w:name w:val="Table Normal"/>
    <w:uiPriority w:val="2"/>
    <w:semiHidden/>
    <w:unhideWhenUsed/>
    <w:qFormat/>
    <w:rsid w:val="00E05F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05FA1"/>
    <w:pPr>
      <w:widowControl w:val="0"/>
      <w:autoSpaceDE w:val="0"/>
      <w:autoSpaceDN w:val="0"/>
      <w:spacing w:after="0" w:line="240" w:lineRule="auto"/>
      <w:ind w:left="165"/>
    </w:pPr>
    <w:rPr>
      <w:rFonts w:ascii="Trebuchet MS" w:eastAsia="Trebuchet MS" w:hAnsi="Trebuchet MS" w:cs="Trebuchet MS"/>
      <w:lang w:val="en-US"/>
    </w:rPr>
  </w:style>
  <w:style w:type="character" w:customStyle="1" w:styleId="Ttulo5Car">
    <w:name w:val="Título 5 Car"/>
    <w:basedOn w:val="Fuentedeprrafopredeter"/>
    <w:link w:val="Ttulo5"/>
    <w:uiPriority w:val="9"/>
    <w:semiHidden/>
    <w:rsid w:val="007D6EA1"/>
    <w:rPr>
      <w:rFonts w:ascii="Calibri" w:eastAsia="Times New Roman" w:hAnsi="Calibri" w:cs="Times New Roman"/>
      <w:b/>
      <w:bCs/>
      <w:i/>
      <w:iCs/>
      <w:sz w:val="26"/>
      <w:szCs w:val="26"/>
      <w:lang w:val="es-ES" w:eastAsia="es-ES"/>
    </w:rPr>
  </w:style>
  <w:style w:type="paragraph" w:styleId="Textoindependiente2">
    <w:name w:val="Body Text 2"/>
    <w:basedOn w:val="Normal"/>
    <w:link w:val="Textoindependiente2Car"/>
    <w:semiHidden/>
    <w:rsid w:val="007D6EA1"/>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extoindependiente2Car">
    <w:name w:val="Texto independiente 2 Car"/>
    <w:basedOn w:val="Fuentedeprrafopredeter"/>
    <w:link w:val="Textoindependiente2"/>
    <w:semiHidden/>
    <w:rsid w:val="007D6EA1"/>
    <w:rPr>
      <w:rFonts w:ascii="Times New Roman" w:eastAsia="Times New Roman" w:hAnsi="Times New Roman" w:cs="Times New Roman"/>
      <w:sz w:val="24"/>
      <w:szCs w:val="24"/>
      <w:lang w:val="es-ES" w:eastAsia="es-ES"/>
    </w:rPr>
  </w:style>
  <w:style w:type="paragraph" w:styleId="Ttulo">
    <w:name w:val="Title"/>
    <w:basedOn w:val="Normal"/>
    <w:link w:val="TtuloCar"/>
    <w:qFormat/>
    <w:rsid w:val="007D6EA1"/>
    <w:pPr>
      <w:spacing w:after="0" w:line="360" w:lineRule="auto"/>
      <w:jc w:val="center"/>
    </w:pPr>
    <w:rPr>
      <w:rFonts w:ascii="Arial" w:eastAsia="Times New Roman" w:hAnsi="Arial"/>
      <w:b/>
      <w:sz w:val="24"/>
      <w:szCs w:val="30"/>
      <w:lang w:eastAsia="es-ES"/>
    </w:rPr>
  </w:style>
  <w:style w:type="character" w:customStyle="1" w:styleId="TtuloCar">
    <w:name w:val="Título Car"/>
    <w:basedOn w:val="Fuentedeprrafopredeter"/>
    <w:link w:val="Ttulo"/>
    <w:rsid w:val="007D6EA1"/>
    <w:rPr>
      <w:rFonts w:ascii="Arial" w:eastAsia="Times New Roman" w:hAnsi="Arial" w:cs="Times New Roman"/>
      <w:b/>
      <w:sz w:val="24"/>
      <w:szCs w:val="30"/>
      <w:lang w:val="es-ES" w:eastAsia="es-ES"/>
    </w:rPr>
  </w:style>
  <w:style w:type="character" w:customStyle="1" w:styleId="Ttulo1Car">
    <w:name w:val="Título 1 Car"/>
    <w:basedOn w:val="Fuentedeprrafopredeter"/>
    <w:link w:val="Ttulo1"/>
    <w:uiPriority w:val="9"/>
    <w:rsid w:val="00A67958"/>
    <w:rPr>
      <w:rFonts w:asciiTheme="majorHAnsi" w:eastAsiaTheme="majorEastAsia" w:hAnsiTheme="majorHAnsi" w:cstheme="majorBidi"/>
      <w:b/>
      <w:bCs/>
      <w:color w:val="2E74B5" w:themeColor="accent1" w:themeShade="BF"/>
      <w:sz w:val="28"/>
      <w:szCs w:val="28"/>
      <w:lang w:val="es-CO" w:eastAsia="es-CO"/>
    </w:rPr>
  </w:style>
  <w:style w:type="paragraph" w:styleId="Bibliografa">
    <w:name w:val="Bibliography"/>
    <w:basedOn w:val="Normal"/>
    <w:next w:val="Normal"/>
    <w:uiPriority w:val="37"/>
    <w:unhideWhenUsed/>
    <w:rsid w:val="00A67958"/>
  </w:style>
  <w:style w:type="character" w:styleId="Refdecomentario">
    <w:name w:val="annotation reference"/>
    <w:basedOn w:val="Fuentedeprrafopredeter"/>
    <w:uiPriority w:val="99"/>
    <w:semiHidden/>
    <w:unhideWhenUsed/>
    <w:rsid w:val="002E6818"/>
    <w:rPr>
      <w:sz w:val="16"/>
      <w:szCs w:val="16"/>
    </w:rPr>
  </w:style>
  <w:style w:type="paragraph" w:styleId="Textocomentario">
    <w:name w:val="annotation text"/>
    <w:basedOn w:val="Normal"/>
    <w:link w:val="TextocomentarioCar"/>
    <w:uiPriority w:val="99"/>
    <w:semiHidden/>
    <w:unhideWhenUsed/>
    <w:rsid w:val="002E68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E6818"/>
    <w:rPr>
      <w:rFonts w:ascii="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2E6818"/>
    <w:rPr>
      <w:b/>
      <w:bCs/>
    </w:rPr>
  </w:style>
  <w:style w:type="character" w:customStyle="1" w:styleId="AsuntodelcomentarioCar">
    <w:name w:val="Asunto del comentario Car"/>
    <w:basedOn w:val="TextocomentarioCar"/>
    <w:link w:val="Asuntodelcomentario"/>
    <w:uiPriority w:val="99"/>
    <w:semiHidden/>
    <w:rsid w:val="002E6818"/>
    <w:rPr>
      <w:rFonts w:ascii="Calibri" w:hAnsi="Calibri" w:cs="Times New Roman"/>
      <w:b/>
      <w:bCs/>
      <w:sz w:val="20"/>
      <w:szCs w:val="20"/>
      <w:lang w:val="es-ES"/>
    </w:rPr>
  </w:style>
  <w:style w:type="table" w:customStyle="1" w:styleId="Estilo1">
    <w:name w:val="Estilo1"/>
    <w:basedOn w:val="Tablaweb1"/>
    <w:uiPriority w:val="99"/>
    <w:rsid w:val="004145C7"/>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aweb1">
    <w:name w:val="Table Web 1"/>
    <w:basedOn w:val="Tablanormal"/>
    <w:uiPriority w:val="99"/>
    <w:semiHidden/>
    <w:unhideWhenUsed/>
    <w:rsid w:val="004145C7"/>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9979">
      <w:bodyDiv w:val="1"/>
      <w:marLeft w:val="0"/>
      <w:marRight w:val="0"/>
      <w:marTop w:val="0"/>
      <w:marBottom w:val="0"/>
      <w:divBdr>
        <w:top w:val="none" w:sz="0" w:space="0" w:color="auto"/>
        <w:left w:val="none" w:sz="0" w:space="0" w:color="auto"/>
        <w:bottom w:val="none" w:sz="0" w:space="0" w:color="auto"/>
        <w:right w:val="none" w:sz="0" w:space="0" w:color="auto"/>
      </w:divBdr>
    </w:div>
    <w:div w:id="85425420">
      <w:bodyDiv w:val="1"/>
      <w:marLeft w:val="0"/>
      <w:marRight w:val="0"/>
      <w:marTop w:val="0"/>
      <w:marBottom w:val="0"/>
      <w:divBdr>
        <w:top w:val="none" w:sz="0" w:space="0" w:color="auto"/>
        <w:left w:val="none" w:sz="0" w:space="0" w:color="auto"/>
        <w:bottom w:val="none" w:sz="0" w:space="0" w:color="auto"/>
        <w:right w:val="none" w:sz="0" w:space="0" w:color="auto"/>
      </w:divBdr>
    </w:div>
    <w:div w:id="86119278">
      <w:bodyDiv w:val="1"/>
      <w:marLeft w:val="0"/>
      <w:marRight w:val="0"/>
      <w:marTop w:val="0"/>
      <w:marBottom w:val="0"/>
      <w:divBdr>
        <w:top w:val="none" w:sz="0" w:space="0" w:color="auto"/>
        <w:left w:val="none" w:sz="0" w:space="0" w:color="auto"/>
        <w:bottom w:val="none" w:sz="0" w:space="0" w:color="auto"/>
        <w:right w:val="none" w:sz="0" w:space="0" w:color="auto"/>
      </w:divBdr>
    </w:div>
    <w:div w:id="114522881">
      <w:bodyDiv w:val="1"/>
      <w:marLeft w:val="0"/>
      <w:marRight w:val="0"/>
      <w:marTop w:val="0"/>
      <w:marBottom w:val="0"/>
      <w:divBdr>
        <w:top w:val="none" w:sz="0" w:space="0" w:color="auto"/>
        <w:left w:val="none" w:sz="0" w:space="0" w:color="auto"/>
        <w:bottom w:val="none" w:sz="0" w:space="0" w:color="auto"/>
        <w:right w:val="none" w:sz="0" w:space="0" w:color="auto"/>
      </w:divBdr>
    </w:div>
    <w:div w:id="138740344">
      <w:bodyDiv w:val="1"/>
      <w:marLeft w:val="0"/>
      <w:marRight w:val="0"/>
      <w:marTop w:val="0"/>
      <w:marBottom w:val="0"/>
      <w:divBdr>
        <w:top w:val="none" w:sz="0" w:space="0" w:color="auto"/>
        <w:left w:val="none" w:sz="0" w:space="0" w:color="auto"/>
        <w:bottom w:val="none" w:sz="0" w:space="0" w:color="auto"/>
        <w:right w:val="none" w:sz="0" w:space="0" w:color="auto"/>
      </w:divBdr>
    </w:div>
    <w:div w:id="157036812">
      <w:bodyDiv w:val="1"/>
      <w:marLeft w:val="0"/>
      <w:marRight w:val="0"/>
      <w:marTop w:val="0"/>
      <w:marBottom w:val="0"/>
      <w:divBdr>
        <w:top w:val="none" w:sz="0" w:space="0" w:color="auto"/>
        <w:left w:val="none" w:sz="0" w:space="0" w:color="auto"/>
        <w:bottom w:val="none" w:sz="0" w:space="0" w:color="auto"/>
        <w:right w:val="none" w:sz="0" w:space="0" w:color="auto"/>
      </w:divBdr>
    </w:div>
    <w:div w:id="157381848">
      <w:bodyDiv w:val="1"/>
      <w:marLeft w:val="0"/>
      <w:marRight w:val="0"/>
      <w:marTop w:val="0"/>
      <w:marBottom w:val="0"/>
      <w:divBdr>
        <w:top w:val="none" w:sz="0" w:space="0" w:color="auto"/>
        <w:left w:val="none" w:sz="0" w:space="0" w:color="auto"/>
        <w:bottom w:val="none" w:sz="0" w:space="0" w:color="auto"/>
        <w:right w:val="none" w:sz="0" w:space="0" w:color="auto"/>
      </w:divBdr>
    </w:div>
    <w:div w:id="161047597">
      <w:bodyDiv w:val="1"/>
      <w:marLeft w:val="0"/>
      <w:marRight w:val="0"/>
      <w:marTop w:val="0"/>
      <w:marBottom w:val="0"/>
      <w:divBdr>
        <w:top w:val="none" w:sz="0" w:space="0" w:color="auto"/>
        <w:left w:val="none" w:sz="0" w:space="0" w:color="auto"/>
        <w:bottom w:val="none" w:sz="0" w:space="0" w:color="auto"/>
        <w:right w:val="none" w:sz="0" w:space="0" w:color="auto"/>
      </w:divBdr>
    </w:div>
    <w:div w:id="170688019">
      <w:bodyDiv w:val="1"/>
      <w:marLeft w:val="0"/>
      <w:marRight w:val="0"/>
      <w:marTop w:val="0"/>
      <w:marBottom w:val="0"/>
      <w:divBdr>
        <w:top w:val="none" w:sz="0" w:space="0" w:color="auto"/>
        <w:left w:val="none" w:sz="0" w:space="0" w:color="auto"/>
        <w:bottom w:val="none" w:sz="0" w:space="0" w:color="auto"/>
        <w:right w:val="none" w:sz="0" w:space="0" w:color="auto"/>
      </w:divBdr>
    </w:div>
    <w:div w:id="172690011">
      <w:bodyDiv w:val="1"/>
      <w:marLeft w:val="0"/>
      <w:marRight w:val="0"/>
      <w:marTop w:val="0"/>
      <w:marBottom w:val="0"/>
      <w:divBdr>
        <w:top w:val="none" w:sz="0" w:space="0" w:color="auto"/>
        <w:left w:val="none" w:sz="0" w:space="0" w:color="auto"/>
        <w:bottom w:val="none" w:sz="0" w:space="0" w:color="auto"/>
        <w:right w:val="none" w:sz="0" w:space="0" w:color="auto"/>
      </w:divBdr>
    </w:div>
    <w:div w:id="179319236">
      <w:bodyDiv w:val="1"/>
      <w:marLeft w:val="0"/>
      <w:marRight w:val="0"/>
      <w:marTop w:val="0"/>
      <w:marBottom w:val="0"/>
      <w:divBdr>
        <w:top w:val="none" w:sz="0" w:space="0" w:color="auto"/>
        <w:left w:val="none" w:sz="0" w:space="0" w:color="auto"/>
        <w:bottom w:val="none" w:sz="0" w:space="0" w:color="auto"/>
        <w:right w:val="none" w:sz="0" w:space="0" w:color="auto"/>
      </w:divBdr>
    </w:div>
    <w:div w:id="185560429">
      <w:bodyDiv w:val="1"/>
      <w:marLeft w:val="0"/>
      <w:marRight w:val="0"/>
      <w:marTop w:val="0"/>
      <w:marBottom w:val="0"/>
      <w:divBdr>
        <w:top w:val="none" w:sz="0" w:space="0" w:color="auto"/>
        <w:left w:val="none" w:sz="0" w:space="0" w:color="auto"/>
        <w:bottom w:val="none" w:sz="0" w:space="0" w:color="auto"/>
        <w:right w:val="none" w:sz="0" w:space="0" w:color="auto"/>
      </w:divBdr>
    </w:div>
    <w:div w:id="197817012">
      <w:bodyDiv w:val="1"/>
      <w:marLeft w:val="0"/>
      <w:marRight w:val="0"/>
      <w:marTop w:val="0"/>
      <w:marBottom w:val="0"/>
      <w:divBdr>
        <w:top w:val="none" w:sz="0" w:space="0" w:color="auto"/>
        <w:left w:val="none" w:sz="0" w:space="0" w:color="auto"/>
        <w:bottom w:val="none" w:sz="0" w:space="0" w:color="auto"/>
        <w:right w:val="none" w:sz="0" w:space="0" w:color="auto"/>
      </w:divBdr>
      <w:divsChild>
        <w:div w:id="914899749">
          <w:marLeft w:val="144"/>
          <w:marRight w:val="0"/>
          <w:marTop w:val="240"/>
          <w:marBottom w:val="40"/>
          <w:divBdr>
            <w:top w:val="none" w:sz="0" w:space="0" w:color="auto"/>
            <w:left w:val="none" w:sz="0" w:space="0" w:color="auto"/>
            <w:bottom w:val="none" w:sz="0" w:space="0" w:color="auto"/>
            <w:right w:val="none" w:sz="0" w:space="0" w:color="auto"/>
          </w:divBdr>
        </w:div>
      </w:divsChild>
    </w:div>
    <w:div w:id="206336287">
      <w:bodyDiv w:val="1"/>
      <w:marLeft w:val="0"/>
      <w:marRight w:val="0"/>
      <w:marTop w:val="0"/>
      <w:marBottom w:val="0"/>
      <w:divBdr>
        <w:top w:val="none" w:sz="0" w:space="0" w:color="auto"/>
        <w:left w:val="none" w:sz="0" w:space="0" w:color="auto"/>
        <w:bottom w:val="none" w:sz="0" w:space="0" w:color="auto"/>
        <w:right w:val="none" w:sz="0" w:space="0" w:color="auto"/>
      </w:divBdr>
    </w:div>
    <w:div w:id="211115425">
      <w:bodyDiv w:val="1"/>
      <w:marLeft w:val="0"/>
      <w:marRight w:val="0"/>
      <w:marTop w:val="0"/>
      <w:marBottom w:val="0"/>
      <w:divBdr>
        <w:top w:val="none" w:sz="0" w:space="0" w:color="auto"/>
        <w:left w:val="none" w:sz="0" w:space="0" w:color="auto"/>
        <w:bottom w:val="none" w:sz="0" w:space="0" w:color="auto"/>
        <w:right w:val="none" w:sz="0" w:space="0" w:color="auto"/>
      </w:divBdr>
    </w:div>
    <w:div w:id="212162961">
      <w:bodyDiv w:val="1"/>
      <w:marLeft w:val="0"/>
      <w:marRight w:val="0"/>
      <w:marTop w:val="0"/>
      <w:marBottom w:val="0"/>
      <w:divBdr>
        <w:top w:val="none" w:sz="0" w:space="0" w:color="auto"/>
        <w:left w:val="none" w:sz="0" w:space="0" w:color="auto"/>
        <w:bottom w:val="none" w:sz="0" w:space="0" w:color="auto"/>
        <w:right w:val="none" w:sz="0" w:space="0" w:color="auto"/>
      </w:divBdr>
    </w:div>
    <w:div w:id="216169734">
      <w:bodyDiv w:val="1"/>
      <w:marLeft w:val="0"/>
      <w:marRight w:val="0"/>
      <w:marTop w:val="0"/>
      <w:marBottom w:val="0"/>
      <w:divBdr>
        <w:top w:val="none" w:sz="0" w:space="0" w:color="auto"/>
        <w:left w:val="none" w:sz="0" w:space="0" w:color="auto"/>
        <w:bottom w:val="none" w:sz="0" w:space="0" w:color="auto"/>
        <w:right w:val="none" w:sz="0" w:space="0" w:color="auto"/>
      </w:divBdr>
    </w:div>
    <w:div w:id="233587648">
      <w:bodyDiv w:val="1"/>
      <w:marLeft w:val="0"/>
      <w:marRight w:val="0"/>
      <w:marTop w:val="0"/>
      <w:marBottom w:val="0"/>
      <w:divBdr>
        <w:top w:val="none" w:sz="0" w:space="0" w:color="auto"/>
        <w:left w:val="none" w:sz="0" w:space="0" w:color="auto"/>
        <w:bottom w:val="none" w:sz="0" w:space="0" w:color="auto"/>
        <w:right w:val="none" w:sz="0" w:space="0" w:color="auto"/>
      </w:divBdr>
    </w:div>
    <w:div w:id="258222022">
      <w:bodyDiv w:val="1"/>
      <w:marLeft w:val="0"/>
      <w:marRight w:val="0"/>
      <w:marTop w:val="0"/>
      <w:marBottom w:val="0"/>
      <w:divBdr>
        <w:top w:val="none" w:sz="0" w:space="0" w:color="auto"/>
        <w:left w:val="none" w:sz="0" w:space="0" w:color="auto"/>
        <w:bottom w:val="none" w:sz="0" w:space="0" w:color="auto"/>
        <w:right w:val="none" w:sz="0" w:space="0" w:color="auto"/>
      </w:divBdr>
    </w:div>
    <w:div w:id="259871175">
      <w:bodyDiv w:val="1"/>
      <w:marLeft w:val="0"/>
      <w:marRight w:val="0"/>
      <w:marTop w:val="0"/>
      <w:marBottom w:val="0"/>
      <w:divBdr>
        <w:top w:val="none" w:sz="0" w:space="0" w:color="auto"/>
        <w:left w:val="none" w:sz="0" w:space="0" w:color="auto"/>
        <w:bottom w:val="none" w:sz="0" w:space="0" w:color="auto"/>
        <w:right w:val="none" w:sz="0" w:space="0" w:color="auto"/>
      </w:divBdr>
    </w:div>
    <w:div w:id="260651396">
      <w:bodyDiv w:val="1"/>
      <w:marLeft w:val="0"/>
      <w:marRight w:val="0"/>
      <w:marTop w:val="0"/>
      <w:marBottom w:val="0"/>
      <w:divBdr>
        <w:top w:val="none" w:sz="0" w:space="0" w:color="auto"/>
        <w:left w:val="none" w:sz="0" w:space="0" w:color="auto"/>
        <w:bottom w:val="none" w:sz="0" w:space="0" w:color="auto"/>
        <w:right w:val="none" w:sz="0" w:space="0" w:color="auto"/>
      </w:divBdr>
    </w:div>
    <w:div w:id="267739576">
      <w:bodyDiv w:val="1"/>
      <w:marLeft w:val="0"/>
      <w:marRight w:val="0"/>
      <w:marTop w:val="0"/>
      <w:marBottom w:val="0"/>
      <w:divBdr>
        <w:top w:val="none" w:sz="0" w:space="0" w:color="auto"/>
        <w:left w:val="none" w:sz="0" w:space="0" w:color="auto"/>
        <w:bottom w:val="none" w:sz="0" w:space="0" w:color="auto"/>
        <w:right w:val="none" w:sz="0" w:space="0" w:color="auto"/>
      </w:divBdr>
    </w:div>
    <w:div w:id="277179653">
      <w:bodyDiv w:val="1"/>
      <w:marLeft w:val="0"/>
      <w:marRight w:val="0"/>
      <w:marTop w:val="0"/>
      <w:marBottom w:val="0"/>
      <w:divBdr>
        <w:top w:val="none" w:sz="0" w:space="0" w:color="auto"/>
        <w:left w:val="none" w:sz="0" w:space="0" w:color="auto"/>
        <w:bottom w:val="none" w:sz="0" w:space="0" w:color="auto"/>
        <w:right w:val="none" w:sz="0" w:space="0" w:color="auto"/>
      </w:divBdr>
    </w:div>
    <w:div w:id="286813690">
      <w:bodyDiv w:val="1"/>
      <w:marLeft w:val="0"/>
      <w:marRight w:val="0"/>
      <w:marTop w:val="0"/>
      <w:marBottom w:val="0"/>
      <w:divBdr>
        <w:top w:val="none" w:sz="0" w:space="0" w:color="auto"/>
        <w:left w:val="none" w:sz="0" w:space="0" w:color="auto"/>
        <w:bottom w:val="none" w:sz="0" w:space="0" w:color="auto"/>
        <w:right w:val="none" w:sz="0" w:space="0" w:color="auto"/>
      </w:divBdr>
    </w:div>
    <w:div w:id="299506290">
      <w:bodyDiv w:val="1"/>
      <w:marLeft w:val="0"/>
      <w:marRight w:val="0"/>
      <w:marTop w:val="0"/>
      <w:marBottom w:val="0"/>
      <w:divBdr>
        <w:top w:val="none" w:sz="0" w:space="0" w:color="auto"/>
        <w:left w:val="none" w:sz="0" w:space="0" w:color="auto"/>
        <w:bottom w:val="none" w:sz="0" w:space="0" w:color="auto"/>
        <w:right w:val="none" w:sz="0" w:space="0" w:color="auto"/>
      </w:divBdr>
    </w:div>
    <w:div w:id="301470628">
      <w:bodyDiv w:val="1"/>
      <w:marLeft w:val="0"/>
      <w:marRight w:val="0"/>
      <w:marTop w:val="0"/>
      <w:marBottom w:val="0"/>
      <w:divBdr>
        <w:top w:val="none" w:sz="0" w:space="0" w:color="auto"/>
        <w:left w:val="none" w:sz="0" w:space="0" w:color="auto"/>
        <w:bottom w:val="none" w:sz="0" w:space="0" w:color="auto"/>
        <w:right w:val="none" w:sz="0" w:space="0" w:color="auto"/>
      </w:divBdr>
    </w:div>
    <w:div w:id="308822261">
      <w:bodyDiv w:val="1"/>
      <w:marLeft w:val="0"/>
      <w:marRight w:val="0"/>
      <w:marTop w:val="0"/>
      <w:marBottom w:val="0"/>
      <w:divBdr>
        <w:top w:val="none" w:sz="0" w:space="0" w:color="auto"/>
        <w:left w:val="none" w:sz="0" w:space="0" w:color="auto"/>
        <w:bottom w:val="none" w:sz="0" w:space="0" w:color="auto"/>
        <w:right w:val="none" w:sz="0" w:space="0" w:color="auto"/>
      </w:divBdr>
    </w:div>
    <w:div w:id="358043016">
      <w:bodyDiv w:val="1"/>
      <w:marLeft w:val="0"/>
      <w:marRight w:val="0"/>
      <w:marTop w:val="0"/>
      <w:marBottom w:val="0"/>
      <w:divBdr>
        <w:top w:val="none" w:sz="0" w:space="0" w:color="auto"/>
        <w:left w:val="none" w:sz="0" w:space="0" w:color="auto"/>
        <w:bottom w:val="none" w:sz="0" w:space="0" w:color="auto"/>
        <w:right w:val="none" w:sz="0" w:space="0" w:color="auto"/>
      </w:divBdr>
    </w:div>
    <w:div w:id="365907536">
      <w:bodyDiv w:val="1"/>
      <w:marLeft w:val="0"/>
      <w:marRight w:val="0"/>
      <w:marTop w:val="0"/>
      <w:marBottom w:val="0"/>
      <w:divBdr>
        <w:top w:val="none" w:sz="0" w:space="0" w:color="auto"/>
        <w:left w:val="none" w:sz="0" w:space="0" w:color="auto"/>
        <w:bottom w:val="none" w:sz="0" w:space="0" w:color="auto"/>
        <w:right w:val="none" w:sz="0" w:space="0" w:color="auto"/>
      </w:divBdr>
    </w:div>
    <w:div w:id="392587025">
      <w:bodyDiv w:val="1"/>
      <w:marLeft w:val="0"/>
      <w:marRight w:val="0"/>
      <w:marTop w:val="0"/>
      <w:marBottom w:val="0"/>
      <w:divBdr>
        <w:top w:val="none" w:sz="0" w:space="0" w:color="auto"/>
        <w:left w:val="none" w:sz="0" w:space="0" w:color="auto"/>
        <w:bottom w:val="none" w:sz="0" w:space="0" w:color="auto"/>
        <w:right w:val="none" w:sz="0" w:space="0" w:color="auto"/>
      </w:divBdr>
    </w:div>
    <w:div w:id="425269417">
      <w:bodyDiv w:val="1"/>
      <w:marLeft w:val="0"/>
      <w:marRight w:val="0"/>
      <w:marTop w:val="0"/>
      <w:marBottom w:val="0"/>
      <w:divBdr>
        <w:top w:val="none" w:sz="0" w:space="0" w:color="auto"/>
        <w:left w:val="none" w:sz="0" w:space="0" w:color="auto"/>
        <w:bottom w:val="none" w:sz="0" w:space="0" w:color="auto"/>
        <w:right w:val="none" w:sz="0" w:space="0" w:color="auto"/>
      </w:divBdr>
    </w:div>
    <w:div w:id="427695780">
      <w:bodyDiv w:val="1"/>
      <w:marLeft w:val="0"/>
      <w:marRight w:val="0"/>
      <w:marTop w:val="0"/>
      <w:marBottom w:val="0"/>
      <w:divBdr>
        <w:top w:val="none" w:sz="0" w:space="0" w:color="auto"/>
        <w:left w:val="none" w:sz="0" w:space="0" w:color="auto"/>
        <w:bottom w:val="none" w:sz="0" w:space="0" w:color="auto"/>
        <w:right w:val="none" w:sz="0" w:space="0" w:color="auto"/>
      </w:divBdr>
    </w:div>
    <w:div w:id="436029140">
      <w:bodyDiv w:val="1"/>
      <w:marLeft w:val="0"/>
      <w:marRight w:val="0"/>
      <w:marTop w:val="0"/>
      <w:marBottom w:val="0"/>
      <w:divBdr>
        <w:top w:val="none" w:sz="0" w:space="0" w:color="auto"/>
        <w:left w:val="none" w:sz="0" w:space="0" w:color="auto"/>
        <w:bottom w:val="none" w:sz="0" w:space="0" w:color="auto"/>
        <w:right w:val="none" w:sz="0" w:space="0" w:color="auto"/>
      </w:divBdr>
    </w:div>
    <w:div w:id="444543037">
      <w:bodyDiv w:val="1"/>
      <w:marLeft w:val="0"/>
      <w:marRight w:val="0"/>
      <w:marTop w:val="0"/>
      <w:marBottom w:val="0"/>
      <w:divBdr>
        <w:top w:val="none" w:sz="0" w:space="0" w:color="auto"/>
        <w:left w:val="none" w:sz="0" w:space="0" w:color="auto"/>
        <w:bottom w:val="none" w:sz="0" w:space="0" w:color="auto"/>
        <w:right w:val="none" w:sz="0" w:space="0" w:color="auto"/>
      </w:divBdr>
    </w:div>
    <w:div w:id="451941679">
      <w:bodyDiv w:val="1"/>
      <w:marLeft w:val="0"/>
      <w:marRight w:val="0"/>
      <w:marTop w:val="0"/>
      <w:marBottom w:val="0"/>
      <w:divBdr>
        <w:top w:val="none" w:sz="0" w:space="0" w:color="auto"/>
        <w:left w:val="none" w:sz="0" w:space="0" w:color="auto"/>
        <w:bottom w:val="none" w:sz="0" w:space="0" w:color="auto"/>
        <w:right w:val="none" w:sz="0" w:space="0" w:color="auto"/>
      </w:divBdr>
    </w:div>
    <w:div w:id="467207693">
      <w:bodyDiv w:val="1"/>
      <w:marLeft w:val="0"/>
      <w:marRight w:val="0"/>
      <w:marTop w:val="0"/>
      <w:marBottom w:val="0"/>
      <w:divBdr>
        <w:top w:val="none" w:sz="0" w:space="0" w:color="auto"/>
        <w:left w:val="none" w:sz="0" w:space="0" w:color="auto"/>
        <w:bottom w:val="none" w:sz="0" w:space="0" w:color="auto"/>
        <w:right w:val="none" w:sz="0" w:space="0" w:color="auto"/>
      </w:divBdr>
    </w:div>
    <w:div w:id="476721711">
      <w:bodyDiv w:val="1"/>
      <w:marLeft w:val="0"/>
      <w:marRight w:val="0"/>
      <w:marTop w:val="0"/>
      <w:marBottom w:val="0"/>
      <w:divBdr>
        <w:top w:val="none" w:sz="0" w:space="0" w:color="auto"/>
        <w:left w:val="none" w:sz="0" w:space="0" w:color="auto"/>
        <w:bottom w:val="none" w:sz="0" w:space="0" w:color="auto"/>
        <w:right w:val="none" w:sz="0" w:space="0" w:color="auto"/>
      </w:divBdr>
    </w:div>
    <w:div w:id="499464022">
      <w:bodyDiv w:val="1"/>
      <w:marLeft w:val="0"/>
      <w:marRight w:val="0"/>
      <w:marTop w:val="0"/>
      <w:marBottom w:val="0"/>
      <w:divBdr>
        <w:top w:val="none" w:sz="0" w:space="0" w:color="auto"/>
        <w:left w:val="none" w:sz="0" w:space="0" w:color="auto"/>
        <w:bottom w:val="none" w:sz="0" w:space="0" w:color="auto"/>
        <w:right w:val="none" w:sz="0" w:space="0" w:color="auto"/>
      </w:divBdr>
    </w:div>
    <w:div w:id="518351935">
      <w:bodyDiv w:val="1"/>
      <w:marLeft w:val="0"/>
      <w:marRight w:val="0"/>
      <w:marTop w:val="0"/>
      <w:marBottom w:val="0"/>
      <w:divBdr>
        <w:top w:val="none" w:sz="0" w:space="0" w:color="auto"/>
        <w:left w:val="none" w:sz="0" w:space="0" w:color="auto"/>
        <w:bottom w:val="none" w:sz="0" w:space="0" w:color="auto"/>
        <w:right w:val="none" w:sz="0" w:space="0" w:color="auto"/>
      </w:divBdr>
    </w:div>
    <w:div w:id="531111515">
      <w:bodyDiv w:val="1"/>
      <w:marLeft w:val="0"/>
      <w:marRight w:val="0"/>
      <w:marTop w:val="0"/>
      <w:marBottom w:val="0"/>
      <w:divBdr>
        <w:top w:val="none" w:sz="0" w:space="0" w:color="auto"/>
        <w:left w:val="none" w:sz="0" w:space="0" w:color="auto"/>
        <w:bottom w:val="none" w:sz="0" w:space="0" w:color="auto"/>
        <w:right w:val="none" w:sz="0" w:space="0" w:color="auto"/>
      </w:divBdr>
    </w:div>
    <w:div w:id="562259341">
      <w:bodyDiv w:val="1"/>
      <w:marLeft w:val="0"/>
      <w:marRight w:val="0"/>
      <w:marTop w:val="0"/>
      <w:marBottom w:val="0"/>
      <w:divBdr>
        <w:top w:val="none" w:sz="0" w:space="0" w:color="auto"/>
        <w:left w:val="none" w:sz="0" w:space="0" w:color="auto"/>
        <w:bottom w:val="none" w:sz="0" w:space="0" w:color="auto"/>
        <w:right w:val="none" w:sz="0" w:space="0" w:color="auto"/>
      </w:divBdr>
    </w:div>
    <w:div w:id="566184667">
      <w:bodyDiv w:val="1"/>
      <w:marLeft w:val="0"/>
      <w:marRight w:val="0"/>
      <w:marTop w:val="0"/>
      <w:marBottom w:val="0"/>
      <w:divBdr>
        <w:top w:val="none" w:sz="0" w:space="0" w:color="auto"/>
        <w:left w:val="none" w:sz="0" w:space="0" w:color="auto"/>
        <w:bottom w:val="none" w:sz="0" w:space="0" w:color="auto"/>
        <w:right w:val="none" w:sz="0" w:space="0" w:color="auto"/>
      </w:divBdr>
    </w:div>
    <w:div w:id="571549528">
      <w:bodyDiv w:val="1"/>
      <w:marLeft w:val="0"/>
      <w:marRight w:val="0"/>
      <w:marTop w:val="0"/>
      <w:marBottom w:val="0"/>
      <w:divBdr>
        <w:top w:val="none" w:sz="0" w:space="0" w:color="auto"/>
        <w:left w:val="none" w:sz="0" w:space="0" w:color="auto"/>
        <w:bottom w:val="none" w:sz="0" w:space="0" w:color="auto"/>
        <w:right w:val="none" w:sz="0" w:space="0" w:color="auto"/>
      </w:divBdr>
    </w:div>
    <w:div w:id="582298729">
      <w:bodyDiv w:val="1"/>
      <w:marLeft w:val="0"/>
      <w:marRight w:val="0"/>
      <w:marTop w:val="0"/>
      <w:marBottom w:val="0"/>
      <w:divBdr>
        <w:top w:val="none" w:sz="0" w:space="0" w:color="auto"/>
        <w:left w:val="none" w:sz="0" w:space="0" w:color="auto"/>
        <w:bottom w:val="none" w:sz="0" w:space="0" w:color="auto"/>
        <w:right w:val="none" w:sz="0" w:space="0" w:color="auto"/>
      </w:divBdr>
    </w:div>
    <w:div w:id="601887688">
      <w:bodyDiv w:val="1"/>
      <w:marLeft w:val="0"/>
      <w:marRight w:val="0"/>
      <w:marTop w:val="0"/>
      <w:marBottom w:val="0"/>
      <w:divBdr>
        <w:top w:val="none" w:sz="0" w:space="0" w:color="auto"/>
        <w:left w:val="none" w:sz="0" w:space="0" w:color="auto"/>
        <w:bottom w:val="none" w:sz="0" w:space="0" w:color="auto"/>
        <w:right w:val="none" w:sz="0" w:space="0" w:color="auto"/>
      </w:divBdr>
    </w:div>
    <w:div w:id="631325876">
      <w:bodyDiv w:val="1"/>
      <w:marLeft w:val="0"/>
      <w:marRight w:val="0"/>
      <w:marTop w:val="0"/>
      <w:marBottom w:val="0"/>
      <w:divBdr>
        <w:top w:val="none" w:sz="0" w:space="0" w:color="auto"/>
        <w:left w:val="none" w:sz="0" w:space="0" w:color="auto"/>
        <w:bottom w:val="none" w:sz="0" w:space="0" w:color="auto"/>
        <w:right w:val="none" w:sz="0" w:space="0" w:color="auto"/>
      </w:divBdr>
    </w:div>
    <w:div w:id="656885107">
      <w:bodyDiv w:val="1"/>
      <w:marLeft w:val="0"/>
      <w:marRight w:val="0"/>
      <w:marTop w:val="0"/>
      <w:marBottom w:val="0"/>
      <w:divBdr>
        <w:top w:val="none" w:sz="0" w:space="0" w:color="auto"/>
        <w:left w:val="none" w:sz="0" w:space="0" w:color="auto"/>
        <w:bottom w:val="none" w:sz="0" w:space="0" w:color="auto"/>
        <w:right w:val="none" w:sz="0" w:space="0" w:color="auto"/>
      </w:divBdr>
    </w:div>
    <w:div w:id="657660964">
      <w:bodyDiv w:val="1"/>
      <w:marLeft w:val="0"/>
      <w:marRight w:val="0"/>
      <w:marTop w:val="0"/>
      <w:marBottom w:val="0"/>
      <w:divBdr>
        <w:top w:val="none" w:sz="0" w:space="0" w:color="auto"/>
        <w:left w:val="none" w:sz="0" w:space="0" w:color="auto"/>
        <w:bottom w:val="none" w:sz="0" w:space="0" w:color="auto"/>
        <w:right w:val="none" w:sz="0" w:space="0" w:color="auto"/>
      </w:divBdr>
    </w:div>
    <w:div w:id="659162098">
      <w:bodyDiv w:val="1"/>
      <w:marLeft w:val="0"/>
      <w:marRight w:val="0"/>
      <w:marTop w:val="0"/>
      <w:marBottom w:val="0"/>
      <w:divBdr>
        <w:top w:val="none" w:sz="0" w:space="0" w:color="auto"/>
        <w:left w:val="none" w:sz="0" w:space="0" w:color="auto"/>
        <w:bottom w:val="none" w:sz="0" w:space="0" w:color="auto"/>
        <w:right w:val="none" w:sz="0" w:space="0" w:color="auto"/>
      </w:divBdr>
    </w:div>
    <w:div w:id="690687705">
      <w:bodyDiv w:val="1"/>
      <w:marLeft w:val="0"/>
      <w:marRight w:val="0"/>
      <w:marTop w:val="0"/>
      <w:marBottom w:val="0"/>
      <w:divBdr>
        <w:top w:val="none" w:sz="0" w:space="0" w:color="auto"/>
        <w:left w:val="none" w:sz="0" w:space="0" w:color="auto"/>
        <w:bottom w:val="none" w:sz="0" w:space="0" w:color="auto"/>
        <w:right w:val="none" w:sz="0" w:space="0" w:color="auto"/>
      </w:divBdr>
    </w:div>
    <w:div w:id="701631869">
      <w:bodyDiv w:val="1"/>
      <w:marLeft w:val="0"/>
      <w:marRight w:val="0"/>
      <w:marTop w:val="0"/>
      <w:marBottom w:val="0"/>
      <w:divBdr>
        <w:top w:val="none" w:sz="0" w:space="0" w:color="auto"/>
        <w:left w:val="none" w:sz="0" w:space="0" w:color="auto"/>
        <w:bottom w:val="none" w:sz="0" w:space="0" w:color="auto"/>
        <w:right w:val="none" w:sz="0" w:space="0" w:color="auto"/>
      </w:divBdr>
    </w:div>
    <w:div w:id="715004126">
      <w:bodyDiv w:val="1"/>
      <w:marLeft w:val="0"/>
      <w:marRight w:val="0"/>
      <w:marTop w:val="0"/>
      <w:marBottom w:val="0"/>
      <w:divBdr>
        <w:top w:val="none" w:sz="0" w:space="0" w:color="auto"/>
        <w:left w:val="none" w:sz="0" w:space="0" w:color="auto"/>
        <w:bottom w:val="none" w:sz="0" w:space="0" w:color="auto"/>
        <w:right w:val="none" w:sz="0" w:space="0" w:color="auto"/>
      </w:divBdr>
    </w:div>
    <w:div w:id="721028288">
      <w:bodyDiv w:val="1"/>
      <w:marLeft w:val="0"/>
      <w:marRight w:val="0"/>
      <w:marTop w:val="0"/>
      <w:marBottom w:val="0"/>
      <w:divBdr>
        <w:top w:val="none" w:sz="0" w:space="0" w:color="auto"/>
        <w:left w:val="none" w:sz="0" w:space="0" w:color="auto"/>
        <w:bottom w:val="none" w:sz="0" w:space="0" w:color="auto"/>
        <w:right w:val="none" w:sz="0" w:space="0" w:color="auto"/>
      </w:divBdr>
    </w:div>
    <w:div w:id="725228709">
      <w:bodyDiv w:val="1"/>
      <w:marLeft w:val="0"/>
      <w:marRight w:val="0"/>
      <w:marTop w:val="0"/>
      <w:marBottom w:val="0"/>
      <w:divBdr>
        <w:top w:val="none" w:sz="0" w:space="0" w:color="auto"/>
        <w:left w:val="none" w:sz="0" w:space="0" w:color="auto"/>
        <w:bottom w:val="none" w:sz="0" w:space="0" w:color="auto"/>
        <w:right w:val="none" w:sz="0" w:space="0" w:color="auto"/>
      </w:divBdr>
    </w:div>
    <w:div w:id="732125151">
      <w:bodyDiv w:val="1"/>
      <w:marLeft w:val="0"/>
      <w:marRight w:val="0"/>
      <w:marTop w:val="0"/>
      <w:marBottom w:val="0"/>
      <w:divBdr>
        <w:top w:val="none" w:sz="0" w:space="0" w:color="auto"/>
        <w:left w:val="none" w:sz="0" w:space="0" w:color="auto"/>
        <w:bottom w:val="none" w:sz="0" w:space="0" w:color="auto"/>
        <w:right w:val="none" w:sz="0" w:space="0" w:color="auto"/>
      </w:divBdr>
    </w:div>
    <w:div w:id="740836623">
      <w:bodyDiv w:val="1"/>
      <w:marLeft w:val="0"/>
      <w:marRight w:val="0"/>
      <w:marTop w:val="0"/>
      <w:marBottom w:val="0"/>
      <w:divBdr>
        <w:top w:val="none" w:sz="0" w:space="0" w:color="auto"/>
        <w:left w:val="none" w:sz="0" w:space="0" w:color="auto"/>
        <w:bottom w:val="none" w:sz="0" w:space="0" w:color="auto"/>
        <w:right w:val="none" w:sz="0" w:space="0" w:color="auto"/>
      </w:divBdr>
    </w:div>
    <w:div w:id="756052873">
      <w:bodyDiv w:val="1"/>
      <w:marLeft w:val="0"/>
      <w:marRight w:val="0"/>
      <w:marTop w:val="0"/>
      <w:marBottom w:val="0"/>
      <w:divBdr>
        <w:top w:val="none" w:sz="0" w:space="0" w:color="auto"/>
        <w:left w:val="none" w:sz="0" w:space="0" w:color="auto"/>
        <w:bottom w:val="none" w:sz="0" w:space="0" w:color="auto"/>
        <w:right w:val="none" w:sz="0" w:space="0" w:color="auto"/>
      </w:divBdr>
      <w:divsChild>
        <w:div w:id="208883427">
          <w:marLeft w:val="144"/>
          <w:marRight w:val="0"/>
          <w:marTop w:val="240"/>
          <w:marBottom w:val="40"/>
          <w:divBdr>
            <w:top w:val="none" w:sz="0" w:space="0" w:color="auto"/>
            <w:left w:val="none" w:sz="0" w:space="0" w:color="auto"/>
            <w:bottom w:val="none" w:sz="0" w:space="0" w:color="auto"/>
            <w:right w:val="none" w:sz="0" w:space="0" w:color="auto"/>
          </w:divBdr>
        </w:div>
        <w:div w:id="74281728">
          <w:marLeft w:val="144"/>
          <w:marRight w:val="0"/>
          <w:marTop w:val="240"/>
          <w:marBottom w:val="40"/>
          <w:divBdr>
            <w:top w:val="none" w:sz="0" w:space="0" w:color="auto"/>
            <w:left w:val="none" w:sz="0" w:space="0" w:color="auto"/>
            <w:bottom w:val="none" w:sz="0" w:space="0" w:color="auto"/>
            <w:right w:val="none" w:sz="0" w:space="0" w:color="auto"/>
          </w:divBdr>
        </w:div>
        <w:div w:id="205417016">
          <w:marLeft w:val="144"/>
          <w:marRight w:val="0"/>
          <w:marTop w:val="240"/>
          <w:marBottom w:val="40"/>
          <w:divBdr>
            <w:top w:val="none" w:sz="0" w:space="0" w:color="auto"/>
            <w:left w:val="none" w:sz="0" w:space="0" w:color="auto"/>
            <w:bottom w:val="none" w:sz="0" w:space="0" w:color="auto"/>
            <w:right w:val="none" w:sz="0" w:space="0" w:color="auto"/>
          </w:divBdr>
        </w:div>
        <w:div w:id="1523471988">
          <w:marLeft w:val="144"/>
          <w:marRight w:val="0"/>
          <w:marTop w:val="240"/>
          <w:marBottom w:val="40"/>
          <w:divBdr>
            <w:top w:val="none" w:sz="0" w:space="0" w:color="auto"/>
            <w:left w:val="none" w:sz="0" w:space="0" w:color="auto"/>
            <w:bottom w:val="none" w:sz="0" w:space="0" w:color="auto"/>
            <w:right w:val="none" w:sz="0" w:space="0" w:color="auto"/>
          </w:divBdr>
        </w:div>
        <w:div w:id="1905797243">
          <w:marLeft w:val="144"/>
          <w:marRight w:val="0"/>
          <w:marTop w:val="240"/>
          <w:marBottom w:val="40"/>
          <w:divBdr>
            <w:top w:val="none" w:sz="0" w:space="0" w:color="auto"/>
            <w:left w:val="none" w:sz="0" w:space="0" w:color="auto"/>
            <w:bottom w:val="none" w:sz="0" w:space="0" w:color="auto"/>
            <w:right w:val="none" w:sz="0" w:space="0" w:color="auto"/>
          </w:divBdr>
        </w:div>
        <w:div w:id="654185328">
          <w:marLeft w:val="144"/>
          <w:marRight w:val="0"/>
          <w:marTop w:val="240"/>
          <w:marBottom w:val="40"/>
          <w:divBdr>
            <w:top w:val="none" w:sz="0" w:space="0" w:color="auto"/>
            <w:left w:val="none" w:sz="0" w:space="0" w:color="auto"/>
            <w:bottom w:val="none" w:sz="0" w:space="0" w:color="auto"/>
            <w:right w:val="none" w:sz="0" w:space="0" w:color="auto"/>
          </w:divBdr>
        </w:div>
      </w:divsChild>
    </w:div>
    <w:div w:id="763459532">
      <w:bodyDiv w:val="1"/>
      <w:marLeft w:val="0"/>
      <w:marRight w:val="0"/>
      <w:marTop w:val="0"/>
      <w:marBottom w:val="0"/>
      <w:divBdr>
        <w:top w:val="none" w:sz="0" w:space="0" w:color="auto"/>
        <w:left w:val="none" w:sz="0" w:space="0" w:color="auto"/>
        <w:bottom w:val="none" w:sz="0" w:space="0" w:color="auto"/>
        <w:right w:val="none" w:sz="0" w:space="0" w:color="auto"/>
      </w:divBdr>
    </w:div>
    <w:div w:id="763497665">
      <w:bodyDiv w:val="1"/>
      <w:marLeft w:val="0"/>
      <w:marRight w:val="0"/>
      <w:marTop w:val="0"/>
      <w:marBottom w:val="0"/>
      <w:divBdr>
        <w:top w:val="none" w:sz="0" w:space="0" w:color="auto"/>
        <w:left w:val="none" w:sz="0" w:space="0" w:color="auto"/>
        <w:bottom w:val="none" w:sz="0" w:space="0" w:color="auto"/>
        <w:right w:val="none" w:sz="0" w:space="0" w:color="auto"/>
      </w:divBdr>
    </w:div>
    <w:div w:id="770979672">
      <w:bodyDiv w:val="1"/>
      <w:marLeft w:val="0"/>
      <w:marRight w:val="0"/>
      <w:marTop w:val="0"/>
      <w:marBottom w:val="0"/>
      <w:divBdr>
        <w:top w:val="none" w:sz="0" w:space="0" w:color="auto"/>
        <w:left w:val="none" w:sz="0" w:space="0" w:color="auto"/>
        <w:bottom w:val="none" w:sz="0" w:space="0" w:color="auto"/>
        <w:right w:val="none" w:sz="0" w:space="0" w:color="auto"/>
      </w:divBdr>
    </w:div>
    <w:div w:id="783498471">
      <w:bodyDiv w:val="1"/>
      <w:marLeft w:val="0"/>
      <w:marRight w:val="0"/>
      <w:marTop w:val="0"/>
      <w:marBottom w:val="0"/>
      <w:divBdr>
        <w:top w:val="none" w:sz="0" w:space="0" w:color="auto"/>
        <w:left w:val="none" w:sz="0" w:space="0" w:color="auto"/>
        <w:bottom w:val="none" w:sz="0" w:space="0" w:color="auto"/>
        <w:right w:val="none" w:sz="0" w:space="0" w:color="auto"/>
      </w:divBdr>
    </w:div>
    <w:div w:id="804586348">
      <w:bodyDiv w:val="1"/>
      <w:marLeft w:val="0"/>
      <w:marRight w:val="0"/>
      <w:marTop w:val="0"/>
      <w:marBottom w:val="0"/>
      <w:divBdr>
        <w:top w:val="none" w:sz="0" w:space="0" w:color="auto"/>
        <w:left w:val="none" w:sz="0" w:space="0" w:color="auto"/>
        <w:bottom w:val="none" w:sz="0" w:space="0" w:color="auto"/>
        <w:right w:val="none" w:sz="0" w:space="0" w:color="auto"/>
      </w:divBdr>
    </w:div>
    <w:div w:id="832405487">
      <w:bodyDiv w:val="1"/>
      <w:marLeft w:val="0"/>
      <w:marRight w:val="0"/>
      <w:marTop w:val="0"/>
      <w:marBottom w:val="0"/>
      <w:divBdr>
        <w:top w:val="none" w:sz="0" w:space="0" w:color="auto"/>
        <w:left w:val="none" w:sz="0" w:space="0" w:color="auto"/>
        <w:bottom w:val="none" w:sz="0" w:space="0" w:color="auto"/>
        <w:right w:val="none" w:sz="0" w:space="0" w:color="auto"/>
      </w:divBdr>
    </w:div>
    <w:div w:id="847328435">
      <w:bodyDiv w:val="1"/>
      <w:marLeft w:val="0"/>
      <w:marRight w:val="0"/>
      <w:marTop w:val="0"/>
      <w:marBottom w:val="0"/>
      <w:divBdr>
        <w:top w:val="none" w:sz="0" w:space="0" w:color="auto"/>
        <w:left w:val="none" w:sz="0" w:space="0" w:color="auto"/>
        <w:bottom w:val="none" w:sz="0" w:space="0" w:color="auto"/>
        <w:right w:val="none" w:sz="0" w:space="0" w:color="auto"/>
      </w:divBdr>
    </w:div>
    <w:div w:id="884368321">
      <w:bodyDiv w:val="1"/>
      <w:marLeft w:val="0"/>
      <w:marRight w:val="0"/>
      <w:marTop w:val="0"/>
      <w:marBottom w:val="0"/>
      <w:divBdr>
        <w:top w:val="none" w:sz="0" w:space="0" w:color="auto"/>
        <w:left w:val="none" w:sz="0" w:space="0" w:color="auto"/>
        <w:bottom w:val="none" w:sz="0" w:space="0" w:color="auto"/>
        <w:right w:val="none" w:sz="0" w:space="0" w:color="auto"/>
      </w:divBdr>
    </w:div>
    <w:div w:id="890119323">
      <w:bodyDiv w:val="1"/>
      <w:marLeft w:val="0"/>
      <w:marRight w:val="0"/>
      <w:marTop w:val="0"/>
      <w:marBottom w:val="0"/>
      <w:divBdr>
        <w:top w:val="none" w:sz="0" w:space="0" w:color="auto"/>
        <w:left w:val="none" w:sz="0" w:space="0" w:color="auto"/>
        <w:bottom w:val="none" w:sz="0" w:space="0" w:color="auto"/>
        <w:right w:val="none" w:sz="0" w:space="0" w:color="auto"/>
      </w:divBdr>
    </w:div>
    <w:div w:id="891229689">
      <w:bodyDiv w:val="1"/>
      <w:marLeft w:val="0"/>
      <w:marRight w:val="0"/>
      <w:marTop w:val="0"/>
      <w:marBottom w:val="0"/>
      <w:divBdr>
        <w:top w:val="none" w:sz="0" w:space="0" w:color="auto"/>
        <w:left w:val="none" w:sz="0" w:space="0" w:color="auto"/>
        <w:bottom w:val="none" w:sz="0" w:space="0" w:color="auto"/>
        <w:right w:val="none" w:sz="0" w:space="0" w:color="auto"/>
      </w:divBdr>
    </w:div>
    <w:div w:id="900486262">
      <w:bodyDiv w:val="1"/>
      <w:marLeft w:val="0"/>
      <w:marRight w:val="0"/>
      <w:marTop w:val="0"/>
      <w:marBottom w:val="0"/>
      <w:divBdr>
        <w:top w:val="none" w:sz="0" w:space="0" w:color="auto"/>
        <w:left w:val="none" w:sz="0" w:space="0" w:color="auto"/>
        <w:bottom w:val="none" w:sz="0" w:space="0" w:color="auto"/>
        <w:right w:val="none" w:sz="0" w:space="0" w:color="auto"/>
      </w:divBdr>
    </w:div>
    <w:div w:id="905385163">
      <w:bodyDiv w:val="1"/>
      <w:marLeft w:val="0"/>
      <w:marRight w:val="0"/>
      <w:marTop w:val="0"/>
      <w:marBottom w:val="0"/>
      <w:divBdr>
        <w:top w:val="none" w:sz="0" w:space="0" w:color="auto"/>
        <w:left w:val="none" w:sz="0" w:space="0" w:color="auto"/>
        <w:bottom w:val="none" w:sz="0" w:space="0" w:color="auto"/>
        <w:right w:val="none" w:sz="0" w:space="0" w:color="auto"/>
      </w:divBdr>
    </w:div>
    <w:div w:id="943998583">
      <w:bodyDiv w:val="1"/>
      <w:marLeft w:val="0"/>
      <w:marRight w:val="0"/>
      <w:marTop w:val="0"/>
      <w:marBottom w:val="0"/>
      <w:divBdr>
        <w:top w:val="none" w:sz="0" w:space="0" w:color="auto"/>
        <w:left w:val="none" w:sz="0" w:space="0" w:color="auto"/>
        <w:bottom w:val="none" w:sz="0" w:space="0" w:color="auto"/>
        <w:right w:val="none" w:sz="0" w:space="0" w:color="auto"/>
      </w:divBdr>
    </w:div>
    <w:div w:id="973297105">
      <w:bodyDiv w:val="1"/>
      <w:marLeft w:val="0"/>
      <w:marRight w:val="0"/>
      <w:marTop w:val="0"/>
      <w:marBottom w:val="0"/>
      <w:divBdr>
        <w:top w:val="none" w:sz="0" w:space="0" w:color="auto"/>
        <w:left w:val="none" w:sz="0" w:space="0" w:color="auto"/>
        <w:bottom w:val="none" w:sz="0" w:space="0" w:color="auto"/>
        <w:right w:val="none" w:sz="0" w:space="0" w:color="auto"/>
      </w:divBdr>
    </w:div>
    <w:div w:id="1003169123">
      <w:bodyDiv w:val="1"/>
      <w:marLeft w:val="0"/>
      <w:marRight w:val="0"/>
      <w:marTop w:val="0"/>
      <w:marBottom w:val="0"/>
      <w:divBdr>
        <w:top w:val="none" w:sz="0" w:space="0" w:color="auto"/>
        <w:left w:val="none" w:sz="0" w:space="0" w:color="auto"/>
        <w:bottom w:val="none" w:sz="0" w:space="0" w:color="auto"/>
        <w:right w:val="none" w:sz="0" w:space="0" w:color="auto"/>
      </w:divBdr>
    </w:div>
    <w:div w:id="1005090665">
      <w:bodyDiv w:val="1"/>
      <w:marLeft w:val="0"/>
      <w:marRight w:val="0"/>
      <w:marTop w:val="0"/>
      <w:marBottom w:val="0"/>
      <w:divBdr>
        <w:top w:val="none" w:sz="0" w:space="0" w:color="auto"/>
        <w:left w:val="none" w:sz="0" w:space="0" w:color="auto"/>
        <w:bottom w:val="none" w:sz="0" w:space="0" w:color="auto"/>
        <w:right w:val="none" w:sz="0" w:space="0" w:color="auto"/>
      </w:divBdr>
    </w:div>
    <w:div w:id="1007439231">
      <w:bodyDiv w:val="1"/>
      <w:marLeft w:val="0"/>
      <w:marRight w:val="0"/>
      <w:marTop w:val="0"/>
      <w:marBottom w:val="0"/>
      <w:divBdr>
        <w:top w:val="none" w:sz="0" w:space="0" w:color="auto"/>
        <w:left w:val="none" w:sz="0" w:space="0" w:color="auto"/>
        <w:bottom w:val="none" w:sz="0" w:space="0" w:color="auto"/>
        <w:right w:val="none" w:sz="0" w:space="0" w:color="auto"/>
      </w:divBdr>
    </w:div>
    <w:div w:id="1037706441">
      <w:bodyDiv w:val="1"/>
      <w:marLeft w:val="0"/>
      <w:marRight w:val="0"/>
      <w:marTop w:val="0"/>
      <w:marBottom w:val="0"/>
      <w:divBdr>
        <w:top w:val="none" w:sz="0" w:space="0" w:color="auto"/>
        <w:left w:val="none" w:sz="0" w:space="0" w:color="auto"/>
        <w:bottom w:val="none" w:sz="0" w:space="0" w:color="auto"/>
        <w:right w:val="none" w:sz="0" w:space="0" w:color="auto"/>
      </w:divBdr>
    </w:div>
    <w:div w:id="1043794616">
      <w:bodyDiv w:val="1"/>
      <w:marLeft w:val="0"/>
      <w:marRight w:val="0"/>
      <w:marTop w:val="0"/>
      <w:marBottom w:val="0"/>
      <w:divBdr>
        <w:top w:val="none" w:sz="0" w:space="0" w:color="auto"/>
        <w:left w:val="none" w:sz="0" w:space="0" w:color="auto"/>
        <w:bottom w:val="none" w:sz="0" w:space="0" w:color="auto"/>
        <w:right w:val="none" w:sz="0" w:space="0" w:color="auto"/>
      </w:divBdr>
    </w:div>
    <w:div w:id="1065764222">
      <w:bodyDiv w:val="1"/>
      <w:marLeft w:val="0"/>
      <w:marRight w:val="0"/>
      <w:marTop w:val="0"/>
      <w:marBottom w:val="0"/>
      <w:divBdr>
        <w:top w:val="none" w:sz="0" w:space="0" w:color="auto"/>
        <w:left w:val="none" w:sz="0" w:space="0" w:color="auto"/>
        <w:bottom w:val="none" w:sz="0" w:space="0" w:color="auto"/>
        <w:right w:val="none" w:sz="0" w:space="0" w:color="auto"/>
      </w:divBdr>
    </w:div>
    <w:div w:id="1067262515">
      <w:bodyDiv w:val="1"/>
      <w:marLeft w:val="0"/>
      <w:marRight w:val="0"/>
      <w:marTop w:val="0"/>
      <w:marBottom w:val="0"/>
      <w:divBdr>
        <w:top w:val="none" w:sz="0" w:space="0" w:color="auto"/>
        <w:left w:val="none" w:sz="0" w:space="0" w:color="auto"/>
        <w:bottom w:val="none" w:sz="0" w:space="0" w:color="auto"/>
        <w:right w:val="none" w:sz="0" w:space="0" w:color="auto"/>
      </w:divBdr>
    </w:div>
    <w:div w:id="1079445152">
      <w:bodyDiv w:val="1"/>
      <w:marLeft w:val="0"/>
      <w:marRight w:val="0"/>
      <w:marTop w:val="0"/>
      <w:marBottom w:val="0"/>
      <w:divBdr>
        <w:top w:val="none" w:sz="0" w:space="0" w:color="auto"/>
        <w:left w:val="none" w:sz="0" w:space="0" w:color="auto"/>
        <w:bottom w:val="none" w:sz="0" w:space="0" w:color="auto"/>
        <w:right w:val="none" w:sz="0" w:space="0" w:color="auto"/>
      </w:divBdr>
    </w:div>
    <w:div w:id="1100101042">
      <w:bodyDiv w:val="1"/>
      <w:marLeft w:val="0"/>
      <w:marRight w:val="0"/>
      <w:marTop w:val="0"/>
      <w:marBottom w:val="0"/>
      <w:divBdr>
        <w:top w:val="none" w:sz="0" w:space="0" w:color="auto"/>
        <w:left w:val="none" w:sz="0" w:space="0" w:color="auto"/>
        <w:bottom w:val="none" w:sz="0" w:space="0" w:color="auto"/>
        <w:right w:val="none" w:sz="0" w:space="0" w:color="auto"/>
      </w:divBdr>
    </w:div>
    <w:div w:id="1120149351">
      <w:bodyDiv w:val="1"/>
      <w:marLeft w:val="0"/>
      <w:marRight w:val="0"/>
      <w:marTop w:val="0"/>
      <w:marBottom w:val="0"/>
      <w:divBdr>
        <w:top w:val="none" w:sz="0" w:space="0" w:color="auto"/>
        <w:left w:val="none" w:sz="0" w:space="0" w:color="auto"/>
        <w:bottom w:val="none" w:sz="0" w:space="0" w:color="auto"/>
        <w:right w:val="none" w:sz="0" w:space="0" w:color="auto"/>
      </w:divBdr>
    </w:div>
    <w:div w:id="1161238110">
      <w:bodyDiv w:val="1"/>
      <w:marLeft w:val="0"/>
      <w:marRight w:val="0"/>
      <w:marTop w:val="0"/>
      <w:marBottom w:val="0"/>
      <w:divBdr>
        <w:top w:val="none" w:sz="0" w:space="0" w:color="auto"/>
        <w:left w:val="none" w:sz="0" w:space="0" w:color="auto"/>
        <w:bottom w:val="none" w:sz="0" w:space="0" w:color="auto"/>
        <w:right w:val="none" w:sz="0" w:space="0" w:color="auto"/>
      </w:divBdr>
    </w:div>
    <w:div w:id="1161846253">
      <w:bodyDiv w:val="1"/>
      <w:marLeft w:val="0"/>
      <w:marRight w:val="0"/>
      <w:marTop w:val="0"/>
      <w:marBottom w:val="0"/>
      <w:divBdr>
        <w:top w:val="none" w:sz="0" w:space="0" w:color="auto"/>
        <w:left w:val="none" w:sz="0" w:space="0" w:color="auto"/>
        <w:bottom w:val="none" w:sz="0" w:space="0" w:color="auto"/>
        <w:right w:val="none" w:sz="0" w:space="0" w:color="auto"/>
      </w:divBdr>
    </w:div>
    <w:div w:id="1165196928">
      <w:bodyDiv w:val="1"/>
      <w:marLeft w:val="0"/>
      <w:marRight w:val="0"/>
      <w:marTop w:val="0"/>
      <w:marBottom w:val="0"/>
      <w:divBdr>
        <w:top w:val="none" w:sz="0" w:space="0" w:color="auto"/>
        <w:left w:val="none" w:sz="0" w:space="0" w:color="auto"/>
        <w:bottom w:val="none" w:sz="0" w:space="0" w:color="auto"/>
        <w:right w:val="none" w:sz="0" w:space="0" w:color="auto"/>
      </w:divBdr>
    </w:div>
    <w:div w:id="1187520407">
      <w:bodyDiv w:val="1"/>
      <w:marLeft w:val="0"/>
      <w:marRight w:val="0"/>
      <w:marTop w:val="0"/>
      <w:marBottom w:val="0"/>
      <w:divBdr>
        <w:top w:val="none" w:sz="0" w:space="0" w:color="auto"/>
        <w:left w:val="none" w:sz="0" w:space="0" w:color="auto"/>
        <w:bottom w:val="none" w:sz="0" w:space="0" w:color="auto"/>
        <w:right w:val="none" w:sz="0" w:space="0" w:color="auto"/>
      </w:divBdr>
    </w:div>
    <w:div w:id="1244409547">
      <w:bodyDiv w:val="1"/>
      <w:marLeft w:val="0"/>
      <w:marRight w:val="0"/>
      <w:marTop w:val="0"/>
      <w:marBottom w:val="0"/>
      <w:divBdr>
        <w:top w:val="none" w:sz="0" w:space="0" w:color="auto"/>
        <w:left w:val="none" w:sz="0" w:space="0" w:color="auto"/>
        <w:bottom w:val="none" w:sz="0" w:space="0" w:color="auto"/>
        <w:right w:val="none" w:sz="0" w:space="0" w:color="auto"/>
      </w:divBdr>
    </w:div>
    <w:div w:id="1259681559">
      <w:bodyDiv w:val="1"/>
      <w:marLeft w:val="0"/>
      <w:marRight w:val="0"/>
      <w:marTop w:val="0"/>
      <w:marBottom w:val="0"/>
      <w:divBdr>
        <w:top w:val="none" w:sz="0" w:space="0" w:color="auto"/>
        <w:left w:val="none" w:sz="0" w:space="0" w:color="auto"/>
        <w:bottom w:val="none" w:sz="0" w:space="0" w:color="auto"/>
        <w:right w:val="none" w:sz="0" w:space="0" w:color="auto"/>
      </w:divBdr>
    </w:div>
    <w:div w:id="1265918162">
      <w:bodyDiv w:val="1"/>
      <w:marLeft w:val="0"/>
      <w:marRight w:val="0"/>
      <w:marTop w:val="0"/>
      <w:marBottom w:val="0"/>
      <w:divBdr>
        <w:top w:val="none" w:sz="0" w:space="0" w:color="auto"/>
        <w:left w:val="none" w:sz="0" w:space="0" w:color="auto"/>
        <w:bottom w:val="none" w:sz="0" w:space="0" w:color="auto"/>
        <w:right w:val="none" w:sz="0" w:space="0" w:color="auto"/>
      </w:divBdr>
    </w:div>
    <w:div w:id="1284271543">
      <w:bodyDiv w:val="1"/>
      <w:marLeft w:val="0"/>
      <w:marRight w:val="0"/>
      <w:marTop w:val="0"/>
      <w:marBottom w:val="0"/>
      <w:divBdr>
        <w:top w:val="none" w:sz="0" w:space="0" w:color="auto"/>
        <w:left w:val="none" w:sz="0" w:space="0" w:color="auto"/>
        <w:bottom w:val="none" w:sz="0" w:space="0" w:color="auto"/>
        <w:right w:val="none" w:sz="0" w:space="0" w:color="auto"/>
      </w:divBdr>
    </w:div>
    <w:div w:id="1293436163">
      <w:bodyDiv w:val="1"/>
      <w:marLeft w:val="0"/>
      <w:marRight w:val="0"/>
      <w:marTop w:val="0"/>
      <w:marBottom w:val="0"/>
      <w:divBdr>
        <w:top w:val="none" w:sz="0" w:space="0" w:color="auto"/>
        <w:left w:val="none" w:sz="0" w:space="0" w:color="auto"/>
        <w:bottom w:val="none" w:sz="0" w:space="0" w:color="auto"/>
        <w:right w:val="none" w:sz="0" w:space="0" w:color="auto"/>
      </w:divBdr>
    </w:div>
    <w:div w:id="1313607124">
      <w:bodyDiv w:val="1"/>
      <w:marLeft w:val="0"/>
      <w:marRight w:val="0"/>
      <w:marTop w:val="0"/>
      <w:marBottom w:val="0"/>
      <w:divBdr>
        <w:top w:val="none" w:sz="0" w:space="0" w:color="auto"/>
        <w:left w:val="none" w:sz="0" w:space="0" w:color="auto"/>
        <w:bottom w:val="none" w:sz="0" w:space="0" w:color="auto"/>
        <w:right w:val="none" w:sz="0" w:space="0" w:color="auto"/>
      </w:divBdr>
    </w:div>
    <w:div w:id="1334183457">
      <w:bodyDiv w:val="1"/>
      <w:marLeft w:val="0"/>
      <w:marRight w:val="0"/>
      <w:marTop w:val="0"/>
      <w:marBottom w:val="0"/>
      <w:divBdr>
        <w:top w:val="none" w:sz="0" w:space="0" w:color="auto"/>
        <w:left w:val="none" w:sz="0" w:space="0" w:color="auto"/>
        <w:bottom w:val="none" w:sz="0" w:space="0" w:color="auto"/>
        <w:right w:val="none" w:sz="0" w:space="0" w:color="auto"/>
      </w:divBdr>
    </w:div>
    <w:div w:id="1353415041">
      <w:bodyDiv w:val="1"/>
      <w:marLeft w:val="0"/>
      <w:marRight w:val="0"/>
      <w:marTop w:val="0"/>
      <w:marBottom w:val="0"/>
      <w:divBdr>
        <w:top w:val="none" w:sz="0" w:space="0" w:color="auto"/>
        <w:left w:val="none" w:sz="0" w:space="0" w:color="auto"/>
        <w:bottom w:val="none" w:sz="0" w:space="0" w:color="auto"/>
        <w:right w:val="none" w:sz="0" w:space="0" w:color="auto"/>
      </w:divBdr>
    </w:div>
    <w:div w:id="1364984099">
      <w:bodyDiv w:val="1"/>
      <w:marLeft w:val="0"/>
      <w:marRight w:val="0"/>
      <w:marTop w:val="0"/>
      <w:marBottom w:val="0"/>
      <w:divBdr>
        <w:top w:val="none" w:sz="0" w:space="0" w:color="auto"/>
        <w:left w:val="none" w:sz="0" w:space="0" w:color="auto"/>
        <w:bottom w:val="none" w:sz="0" w:space="0" w:color="auto"/>
        <w:right w:val="none" w:sz="0" w:space="0" w:color="auto"/>
      </w:divBdr>
    </w:div>
    <w:div w:id="1373457237">
      <w:bodyDiv w:val="1"/>
      <w:marLeft w:val="0"/>
      <w:marRight w:val="0"/>
      <w:marTop w:val="0"/>
      <w:marBottom w:val="0"/>
      <w:divBdr>
        <w:top w:val="none" w:sz="0" w:space="0" w:color="auto"/>
        <w:left w:val="none" w:sz="0" w:space="0" w:color="auto"/>
        <w:bottom w:val="none" w:sz="0" w:space="0" w:color="auto"/>
        <w:right w:val="none" w:sz="0" w:space="0" w:color="auto"/>
      </w:divBdr>
    </w:div>
    <w:div w:id="1400127505">
      <w:bodyDiv w:val="1"/>
      <w:marLeft w:val="0"/>
      <w:marRight w:val="0"/>
      <w:marTop w:val="0"/>
      <w:marBottom w:val="0"/>
      <w:divBdr>
        <w:top w:val="none" w:sz="0" w:space="0" w:color="auto"/>
        <w:left w:val="none" w:sz="0" w:space="0" w:color="auto"/>
        <w:bottom w:val="none" w:sz="0" w:space="0" w:color="auto"/>
        <w:right w:val="none" w:sz="0" w:space="0" w:color="auto"/>
      </w:divBdr>
    </w:div>
    <w:div w:id="1404139391">
      <w:bodyDiv w:val="1"/>
      <w:marLeft w:val="0"/>
      <w:marRight w:val="0"/>
      <w:marTop w:val="0"/>
      <w:marBottom w:val="0"/>
      <w:divBdr>
        <w:top w:val="none" w:sz="0" w:space="0" w:color="auto"/>
        <w:left w:val="none" w:sz="0" w:space="0" w:color="auto"/>
        <w:bottom w:val="none" w:sz="0" w:space="0" w:color="auto"/>
        <w:right w:val="none" w:sz="0" w:space="0" w:color="auto"/>
      </w:divBdr>
    </w:div>
    <w:div w:id="1427000076">
      <w:bodyDiv w:val="1"/>
      <w:marLeft w:val="0"/>
      <w:marRight w:val="0"/>
      <w:marTop w:val="0"/>
      <w:marBottom w:val="0"/>
      <w:divBdr>
        <w:top w:val="none" w:sz="0" w:space="0" w:color="auto"/>
        <w:left w:val="none" w:sz="0" w:space="0" w:color="auto"/>
        <w:bottom w:val="none" w:sz="0" w:space="0" w:color="auto"/>
        <w:right w:val="none" w:sz="0" w:space="0" w:color="auto"/>
      </w:divBdr>
    </w:div>
    <w:div w:id="1445542297">
      <w:bodyDiv w:val="1"/>
      <w:marLeft w:val="0"/>
      <w:marRight w:val="0"/>
      <w:marTop w:val="0"/>
      <w:marBottom w:val="0"/>
      <w:divBdr>
        <w:top w:val="none" w:sz="0" w:space="0" w:color="auto"/>
        <w:left w:val="none" w:sz="0" w:space="0" w:color="auto"/>
        <w:bottom w:val="none" w:sz="0" w:space="0" w:color="auto"/>
        <w:right w:val="none" w:sz="0" w:space="0" w:color="auto"/>
      </w:divBdr>
    </w:div>
    <w:div w:id="1493108051">
      <w:bodyDiv w:val="1"/>
      <w:marLeft w:val="0"/>
      <w:marRight w:val="0"/>
      <w:marTop w:val="0"/>
      <w:marBottom w:val="0"/>
      <w:divBdr>
        <w:top w:val="none" w:sz="0" w:space="0" w:color="auto"/>
        <w:left w:val="none" w:sz="0" w:space="0" w:color="auto"/>
        <w:bottom w:val="none" w:sz="0" w:space="0" w:color="auto"/>
        <w:right w:val="none" w:sz="0" w:space="0" w:color="auto"/>
      </w:divBdr>
    </w:div>
    <w:div w:id="1543975455">
      <w:bodyDiv w:val="1"/>
      <w:marLeft w:val="0"/>
      <w:marRight w:val="0"/>
      <w:marTop w:val="0"/>
      <w:marBottom w:val="0"/>
      <w:divBdr>
        <w:top w:val="none" w:sz="0" w:space="0" w:color="auto"/>
        <w:left w:val="none" w:sz="0" w:space="0" w:color="auto"/>
        <w:bottom w:val="none" w:sz="0" w:space="0" w:color="auto"/>
        <w:right w:val="none" w:sz="0" w:space="0" w:color="auto"/>
      </w:divBdr>
    </w:div>
    <w:div w:id="1549026618">
      <w:bodyDiv w:val="1"/>
      <w:marLeft w:val="0"/>
      <w:marRight w:val="0"/>
      <w:marTop w:val="0"/>
      <w:marBottom w:val="0"/>
      <w:divBdr>
        <w:top w:val="none" w:sz="0" w:space="0" w:color="auto"/>
        <w:left w:val="none" w:sz="0" w:space="0" w:color="auto"/>
        <w:bottom w:val="none" w:sz="0" w:space="0" w:color="auto"/>
        <w:right w:val="none" w:sz="0" w:space="0" w:color="auto"/>
      </w:divBdr>
    </w:div>
    <w:div w:id="1549028375">
      <w:bodyDiv w:val="1"/>
      <w:marLeft w:val="0"/>
      <w:marRight w:val="0"/>
      <w:marTop w:val="0"/>
      <w:marBottom w:val="0"/>
      <w:divBdr>
        <w:top w:val="none" w:sz="0" w:space="0" w:color="auto"/>
        <w:left w:val="none" w:sz="0" w:space="0" w:color="auto"/>
        <w:bottom w:val="none" w:sz="0" w:space="0" w:color="auto"/>
        <w:right w:val="none" w:sz="0" w:space="0" w:color="auto"/>
      </w:divBdr>
    </w:div>
    <w:div w:id="1559588707">
      <w:bodyDiv w:val="1"/>
      <w:marLeft w:val="0"/>
      <w:marRight w:val="0"/>
      <w:marTop w:val="0"/>
      <w:marBottom w:val="0"/>
      <w:divBdr>
        <w:top w:val="none" w:sz="0" w:space="0" w:color="auto"/>
        <w:left w:val="none" w:sz="0" w:space="0" w:color="auto"/>
        <w:bottom w:val="none" w:sz="0" w:space="0" w:color="auto"/>
        <w:right w:val="none" w:sz="0" w:space="0" w:color="auto"/>
      </w:divBdr>
    </w:div>
    <w:div w:id="1585645493">
      <w:bodyDiv w:val="1"/>
      <w:marLeft w:val="0"/>
      <w:marRight w:val="0"/>
      <w:marTop w:val="0"/>
      <w:marBottom w:val="0"/>
      <w:divBdr>
        <w:top w:val="none" w:sz="0" w:space="0" w:color="auto"/>
        <w:left w:val="none" w:sz="0" w:space="0" w:color="auto"/>
        <w:bottom w:val="none" w:sz="0" w:space="0" w:color="auto"/>
        <w:right w:val="none" w:sz="0" w:space="0" w:color="auto"/>
      </w:divBdr>
    </w:div>
    <w:div w:id="1587034171">
      <w:bodyDiv w:val="1"/>
      <w:marLeft w:val="0"/>
      <w:marRight w:val="0"/>
      <w:marTop w:val="0"/>
      <w:marBottom w:val="0"/>
      <w:divBdr>
        <w:top w:val="none" w:sz="0" w:space="0" w:color="auto"/>
        <w:left w:val="none" w:sz="0" w:space="0" w:color="auto"/>
        <w:bottom w:val="none" w:sz="0" w:space="0" w:color="auto"/>
        <w:right w:val="none" w:sz="0" w:space="0" w:color="auto"/>
      </w:divBdr>
      <w:divsChild>
        <w:div w:id="1166675667">
          <w:marLeft w:val="144"/>
          <w:marRight w:val="0"/>
          <w:marTop w:val="240"/>
          <w:marBottom w:val="40"/>
          <w:divBdr>
            <w:top w:val="none" w:sz="0" w:space="0" w:color="auto"/>
            <w:left w:val="none" w:sz="0" w:space="0" w:color="auto"/>
            <w:bottom w:val="none" w:sz="0" w:space="0" w:color="auto"/>
            <w:right w:val="none" w:sz="0" w:space="0" w:color="auto"/>
          </w:divBdr>
        </w:div>
        <w:div w:id="278027100">
          <w:marLeft w:val="144"/>
          <w:marRight w:val="0"/>
          <w:marTop w:val="240"/>
          <w:marBottom w:val="40"/>
          <w:divBdr>
            <w:top w:val="none" w:sz="0" w:space="0" w:color="auto"/>
            <w:left w:val="none" w:sz="0" w:space="0" w:color="auto"/>
            <w:bottom w:val="none" w:sz="0" w:space="0" w:color="auto"/>
            <w:right w:val="none" w:sz="0" w:space="0" w:color="auto"/>
          </w:divBdr>
        </w:div>
        <w:div w:id="1553688800">
          <w:marLeft w:val="144"/>
          <w:marRight w:val="0"/>
          <w:marTop w:val="240"/>
          <w:marBottom w:val="40"/>
          <w:divBdr>
            <w:top w:val="none" w:sz="0" w:space="0" w:color="auto"/>
            <w:left w:val="none" w:sz="0" w:space="0" w:color="auto"/>
            <w:bottom w:val="none" w:sz="0" w:space="0" w:color="auto"/>
            <w:right w:val="none" w:sz="0" w:space="0" w:color="auto"/>
          </w:divBdr>
        </w:div>
        <w:div w:id="2134446482">
          <w:marLeft w:val="144"/>
          <w:marRight w:val="0"/>
          <w:marTop w:val="240"/>
          <w:marBottom w:val="40"/>
          <w:divBdr>
            <w:top w:val="none" w:sz="0" w:space="0" w:color="auto"/>
            <w:left w:val="none" w:sz="0" w:space="0" w:color="auto"/>
            <w:bottom w:val="none" w:sz="0" w:space="0" w:color="auto"/>
            <w:right w:val="none" w:sz="0" w:space="0" w:color="auto"/>
          </w:divBdr>
        </w:div>
        <w:div w:id="549341488">
          <w:marLeft w:val="144"/>
          <w:marRight w:val="0"/>
          <w:marTop w:val="240"/>
          <w:marBottom w:val="40"/>
          <w:divBdr>
            <w:top w:val="none" w:sz="0" w:space="0" w:color="auto"/>
            <w:left w:val="none" w:sz="0" w:space="0" w:color="auto"/>
            <w:bottom w:val="none" w:sz="0" w:space="0" w:color="auto"/>
            <w:right w:val="none" w:sz="0" w:space="0" w:color="auto"/>
          </w:divBdr>
        </w:div>
        <w:div w:id="822700082">
          <w:marLeft w:val="144"/>
          <w:marRight w:val="0"/>
          <w:marTop w:val="240"/>
          <w:marBottom w:val="40"/>
          <w:divBdr>
            <w:top w:val="none" w:sz="0" w:space="0" w:color="auto"/>
            <w:left w:val="none" w:sz="0" w:space="0" w:color="auto"/>
            <w:bottom w:val="none" w:sz="0" w:space="0" w:color="auto"/>
            <w:right w:val="none" w:sz="0" w:space="0" w:color="auto"/>
          </w:divBdr>
        </w:div>
      </w:divsChild>
    </w:div>
    <w:div w:id="1598832127">
      <w:bodyDiv w:val="1"/>
      <w:marLeft w:val="0"/>
      <w:marRight w:val="0"/>
      <w:marTop w:val="0"/>
      <w:marBottom w:val="0"/>
      <w:divBdr>
        <w:top w:val="none" w:sz="0" w:space="0" w:color="auto"/>
        <w:left w:val="none" w:sz="0" w:space="0" w:color="auto"/>
        <w:bottom w:val="none" w:sz="0" w:space="0" w:color="auto"/>
        <w:right w:val="none" w:sz="0" w:space="0" w:color="auto"/>
      </w:divBdr>
    </w:div>
    <w:div w:id="1601834032">
      <w:bodyDiv w:val="1"/>
      <w:marLeft w:val="0"/>
      <w:marRight w:val="0"/>
      <w:marTop w:val="0"/>
      <w:marBottom w:val="0"/>
      <w:divBdr>
        <w:top w:val="none" w:sz="0" w:space="0" w:color="auto"/>
        <w:left w:val="none" w:sz="0" w:space="0" w:color="auto"/>
        <w:bottom w:val="none" w:sz="0" w:space="0" w:color="auto"/>
        <w:right w:val="none" w:sz="0" w:space="0" w:color="auto"/>
      </w:divBdr>
    </w:div>
    <w:div w:id="1616519832">
      <w:bodyDiv w:val="1"/>
      <w:marLeft w:val="0"/>
      <w:marRight w:val="0"/>
      <w:marTop w:val="0"/>
      <w:marBottom w:val="0"/>
      <w:divBdr>
        <w:top w:val="none" w:sz="0" w:space="0" w:color="auto"/>
        <w:left w:val="none" w:sz="0" w:space="0" w:color="auto"/>
        <w:bottom w:val="none" w:sz="0" w:space="0" w:color="auto"/>
        <w:right w:val="none" w:sz="0" w:space="0" w:color="auto"/>
      </w:divBdr>
    </w:div>
    <w:div w:id="1621956502">
      <w:bodyDiv w:val="1"/>
      <w:marLeft w:val="0"/>
      <w:marRight w:val="0"/>
      <w:marTop w:val="0"/>
      <w:marBottom w:val="0"/>
      <w:divBdr>
        <w:top w:val="none" w:sz="0" w:space="0" w:color="auto"/>
        <w:left w:val="none" w:sz="0" w:space="0" w:color="auto"/>
        <w:bottom w:val="none" w:sz="0" w:space="0" w:color="auto"/>
        <w:right w:val="none" w:sz="0" w:space="0" w:color="auto"/>
      </w:divBdr>
    </w:div>
    <w:div w:id="1627930727">
      <w:bodyDiv w:val="1"/>
      <w:marLeft w:val="0"/>
      <w:marRight w:val="0"/>
      <w:marTop w:val="0"/>
      <w:marBottom w:val="0"/>
      <w:divBdr>
        <w:top w:val="none" w:sz="0" w:space="0" w:color="auto"/>
        <w:left w:val="none" w:sz="0" w:space="0" w:color="auto"/>
        <w:bottom w:val="none" w:sz="0" w:space="0" w:color="auto"/>
        <w:right w:val="none" w:sz="0" w:space="0" w:color="auto"/>
      </w:divBdr>
    </w:div>
    <w:div w:id="1629626175">
      <w:bodyDiv w:val="1"/>
      <w:marLeft w:val="0"/>
      <w:marRight w:val="0"/>
      <w:marTop w:val="0"/>
      <w:marBottom w:val="0"/>
      <w:divBdr>
        <w:top w:val="none" w:sz="0" w:space="0" w:color="auto"/>
        <w:left w:val="none" w:sz="0" w:space="0" w:color="auto"/>
        <w:bottom w:val="none" w:sz="0" w:space="0" w:color="auto"/>
        <w:right w:val="none" w:sz="0" w:space="0" w:color="auto"/>
      </w:divBdr>
    </w:div>
    <w:div w:id="1663047464">
      <w:bodyDiv w:val="1"/>
      <w:marLeft w:val="0"/>
      <w:marRight w:val="0"/>
      <w:marTop w:val="0"/>
      <w:marBottom w:val="0"/>
      <w:divBdr>
        <w:top w:val="none" w:sz="0" w:space="0" w:color="auto"/>
        <w:left w:val="none" w:sz="0" w:space="0" w:color="auto"/>
        <w:bottom w:val="none" w:sz="0" w:space="0" w:color="auto"/>
        <w:right w:val="none" w:sz="0" w:space="0" w:color="auto"/>
      </w:divBdr>
    </w:div>
    <w:div w:id="1665663522">
      <w:bodyDiv w:val="1"/>
      <w:marLeft w:val="0"/>
      <w:marRight w:val="0"/>
      <w:marTop w:val="0"/>
      <w:marBottom w:val="0"/>
      <w:divBdr>
        <w:top w:val="none" w:sz="0" w:space="0" w:color="auto"/>
        <w:left w:val="none" w:sz="0" w:space="0" w:color="auto"/>
        <w:bottom w:val="none" w:sz="0" w:space="0" w:color="auto"/>
        <w:right w:val="none" w:sz="0" w:space="0" w:color="auto"/>
      </w:divBdr>
    </w:div>
    <w:div w:id="1686520019">
      <w:bodyDiv w:val="1"/>
      <w:marLeft w:val="0"/>
      <w:marRight w:val="0"/>
      <w:marTop w:val="0"/>
      <w:marBottom w:val="0"/>
      <w:divBdr>
        <w:top w:val="none" w:sz="0" w:space="0" w:color="auto"/>
        <w:left w:val="none" w:sz="0" w:space="0" w:color="auto"/>
        <w:bottom w:val="none" w:sz="0" w:space="0" w:color="auto"/>
        <w:right w:val="none" w:sz="0" w:space="0" w:color="auto"/>
      </w:divBdr>
    </w:div>
    <w:div w:id="1741554787">
      <w:bodyDiv w:val="1"/>
      <w:marLeft w:val="0"/>
      <w:marRight w:val="0"/>
      <w:marTop w:val="0"/>
      <w:marBottom w:val="0"/>
      <w:divBdr>
        <w:top w:val="none" w:sz="0" w:space="0" w:color="auto"/>
        <w:left w:val="none" w:sz="0" w:space="0" w:color="auto"/>
        <w:bottom w:val="none" w:sz="0" w:space="0" w:color="auto"/>
        <w:right w:val="none" w:sz="0" w:space="0" w:color="auto"/>
      </w:divBdr>
    </w:div>
    <w:div w:id="1770194780">
      <w:bodyDiv w:val="1"/>
      <w:marLeft w:val="0"/>
      <w:marRight w:val="0"/>
      <w:marTop w:val="0"/>
      <w:marBottom w:val="0"/>
      <w:divBdr>
        <w:top w:val="none" w:sz="0" w:space="0" w:color="auto"/>
        <w:left w:val="none" w:sz="0" w:space="0" w:color="auto"/>
        <w:bottom w:val="none" w:sz="0" w:space="0" w:color="auto"/>
        <w:right w:val="none" w:sz="0" w:space="0" w:color="auto"/>
      </w:divBdr>
    </w:div>
    <w:div w:id="1770657195">
      <w:bodyDiv w:val="1"/>
      <w:marLeft w:val="0"/>
      <w:marRight w:val="0"/>
      <w:marTop w:val="0"/>
      <w:marBottom w:val="0"/>
      <w:divBdr>
        <w:top w:val="none" w:sz="0" w:space="0" w:color="auto"/>
        <w:left w:val="none" w:sz="0" w:space="0" w:color="auto"/>
        <w:bottom w:val="none" w:sz="0" w:space="0" w:color="auto"/>
        <w:right w:val="none" w:sz="0" w:space="0" w:color="auto"/>
      </w:divBdr>
    </w:div>
    <w:div w:id="1774007845">
      <w:bodyDiv w:val="1"/>
      <w:marLeft w:val="0"/>
      <w:marRight w:val="0"/>
      <w:marTop w:val="0"/>
      <w:marBottom w:val="0"/>
      <w:divBdr>
        <w:top w:val="none" w:sz="0" w:space="0" w:color="auto"/>
        <w:left w:val="none" w:sz="0" w:space="0" w:color="auto"/>
        <w:bottom w:val="none" w:sz="0" w:space="0" w:color="auto"/>
        <w:right w:val="none" w:sz="0" w:space="0" w:color="auto"/>
      </w:divBdr>
    </w:div>
    <w:div w:id="1810248412">
      <w:bodyDiv w:val="1"/>
      <w:marLeft w:val="0"/>
      <w:marRight w:val="0"/>
      <w:marTop w:val="0"/>
      <w:marBottom w:val="0"/>
      <w:divBdr>
        <w:top w:val="none" w:sz="0" w:space="0" w:color="auto"/>
        <w:left w:val="none" w:sz="0" w:space="0" w:color="auto"/>
        <w:bottom w:val="none" w:sz="0" w:space="0" w:color="auto"/>
        <w:right w:val="none" w:sz="0" w:space="0" w:color="auto"/>
      </w:divBdr>
    </w:div>
    <w:div w:id="1834908961">
      <w:bodyDiv w:val="1"/>
      <w:marLeft w:val="0"/>
      <w:marRight w:val="0"/>
      <w:marTop w:val="0"/>
      <w:marBottom w:val="0"/>
      <w:divBdr>
        <w:top w:val="none" w:sz="0" w:space="0" w:color="auto"/>
        <w:left w:val="none" w:sz="0" w:space="0" w:color="auto"/>
        <w:bottom w:val="none" w:sz="0" w:space="0" w:color="auto"/>
        <w:right w:val="none" w:sz="0" w:space="0" w:color="auto"/>
      </w:divBdr>
    </w:div>
    <w:div w:id="1837726640">
      <w:bodyDiv w:val="1"/>
      <w:marLeft w:val="0"/>
      <w:marRight w:val="0"/>
      <w:marTop w:val="0"/>
      <w:marBottom w:val="0"/>
      <w:divBdr>
        <w:top w:val="none" w:sz="0" w:space="0" w:color="auto"/>
        <w:left w:val="none" w:sz="0" w:space="0" w:color="auto"/>
        <w:bottom w:val="none" w:sz="0" w:space="0" w:color="auto"/>
        <w:right w:val="none" w:sz="0" w:space="0" w:color="auto"/>
      </w:divBdr>
    </w:div>
    <w:div w:id="1843273859">
      <w:bodyDiv w:val="1"/>
      <w:marLeft w:val="0"/>
      <w:marRight w:val="0"/>
      <w:marTop w:val="0"/>
      <w:marBottom w:val="0"/>
      <w:divBdr>
        <w:top w:val="none" w:sz="0" w:space="0" w:color="auto"/>
        <w:left w:val="none" w:sz="0" w:space="0" w:color="auto"/>
        <w:bottom w:val="none" w:sz="0" w:space="0" w:color="auto"/>
        <w:right w:val="none" w:sz="0" w:space="0" w:color="auto"/>
      </w:divBdr>
    </w:div>
    <w:div w:id="1849951487">
      <w:bodyDiv w:val="1"/>
      <w:marLeft w:val="0"/>
      <w:marRight w:val="0"/>
      <w:marTop w:val="0"/>
      <w:marBottom w:val="0"/>
      <w:divBdr>
        <w:top w:val="none" w:sz="0" w:space="0" w:color="auto"/>
        <w:left w:val="none" w:sz="0" w:space="0" w:color="auto"/>
        <w:bottom w:val="none" w:sz="0" w:space="0" w:color="auto"/>
        <w:right w:val="none" w:sz="0" w:space="0" w:color="auto"/>
      </w:divBdr>
    </w:div>
    <w:div w:id="1867017468">
      <w:bodyDiv w:val="1"/>
      <w:marLeft w:val="0"/>
      <w:marRight w:val="0"/>
      <w:marTop w:val="0"/>
      <w:marBottom w:val="0"/>
      <w:divBdr>
        <w:top w:val="none" w:sz="0" w:space="0" w:color="auto"/>
        <w:left w:val="none" w:sz="0" w:space="0" w:color="auto"/>
        <w:bottom w:val="none" w:sz="0" w:space="0" w:color="auto"/>
        <w:right w:val="none" w:sz="0" w:space="0" w:color="auto"/>
      </w:divBdr>
    </w:div>
    <w:div w:id="1870488399">
      <w:bodyDiv w:val="1"/>
      <w:marLeft w:val="0"/>
      <w:marRight w:val="0"/>
      <w:marTop w:val="0"/>
      <w:marBottom w:val="0"/>
      <w:divBdr>
        <w:top w:val="none" w:sz="0" w:space="0" w:color="auto"/>
        <w:left w:val="none" w:sz="0" w:space="0" w:color="auto"/>
        <w:bottom w:val="none" w:sz="0" w:space="0" w:color="auto"/>
        <w:right w:val="none" w:sz="0" w:space="0" w:color="auto"/>
      </w:divBdr>
    </w:div>
    <w:div w:id="1876961978">
      <w:bodyDiv w:val="1"/>
      <w:marLeft w:val="0"/>
      <w:marRight w:val="0"/>
      <w:marTop w:val="0"/>
      <w:marBottom w:val="0"/>
      <w:divBdr>
        <w:top w:val="none" w:sz="0" w:space="0" w:color="auto"/>
        <w:left w:val="none" w:sz="0" w:space="0" w:color="auto"/>
        <w:bottom w:val="none" w:sz="0" w:space="0" w:color="auto"/>
        <w:right w:val="none" w:sz="0" w:space="0" w:color="auto"/>
      </w:divBdr>
    </w:div>
    <w:div w:id="1881893462">
      <w:bodyDiv w:val="1"/>
      <w:marLeft w:val="0"/>
      <w:marRight w:val="0"/>
      <w:marTop w:val="0"/>
      <w:marBottom w:val="0"/>
      <w:divBdr>
        <w:top w:val="none" w:sz="0" w:space="0" w:color="auto"/>
        <w:left w:val="none" w:sz="0" w:space="0" w:color="auto"/>
        <w:bottom w:val="none" w:sz="0" w:space="0" w:color="auto"/>
        <w:right w:val="none" w:sz="0" w:space="0" w:color="auto"/>
      </w:divBdr>
    </w:div>
    <w:div w:id="1887328924">
      <w:bodyDiv w:val="1"/>
      <w:marLeft w:val="0"/>
      <w:marRight w:val="0"/>
      <w:marTop w:val="0"/>
      <w:marBottom w:val="0"/>
      <w:divBdr>
        <w:top w:val="none" w:sz="0" w:space="0" w:color="auto"/>
        <w:left w:val="none" w:sz="0" w:space="0" w:color="auto"/>
        <w:bottom w:val="none" w:sz="0" w:space="0" w:color="auto"/>
        <w:right w:val="none" w:sz="0" w:space="0" w:color="auto"/>
      </w:divBdr>
    </w:div>
    <w:div w:id="1888561081">
      <w:bodyDiv w:val="1"/>
      <w:marLeft w:val="0"/>
      <w:marRight w:val="0"/>
      <w:marTop w:val="0"/>
      <w:marBottom w:val="0"/>
      <w:divBdr>
        <w:top w:val="none" w:sz="0" w:space="0" w:color="auto"/>
        <w:left w:val="none" w:sz="0" w:space="0" w:color="auto"/>
        <w:bottom w:val="none" w:sz="0" w:space="0" w:color="auto"/>
        <w:right w:val="none" w:sz="0" w:space="0" w:color="auto"/>
      </w:divBdr>
    </w:div>
    <w:div w:id="1890221857">
      <w:bodyDiv w:val="1"/>
      <w:marLeft w:val="0"/>
      <w:marRight w:val="0"/>
      <w:marTop w:val="0"/>
      <w:marBottom w:val="0"/>
      <w:divBdr>
        <w:top w:val="none" w:sz="0" w:space="0" w:color="auto"/>
        <w:left w:val="none" w:sz="0" w:space="0" w:color="auto"/>
        <w:bottom w:val="none" w:sz="0" w:space="0" w:color="auto"/>
        <w:right w:val="none" w:sz="0" w:space="0" w:color="auto"/>
      </w:divBdr>
    </w:div>
    <w:div w:id="1903638756">
      <w:bodyDiv w:val="1"/>
      <w:marLeft w:val="0"/>
      <w:marRight w:val="0"/>
      <w:marTop w:val="0"/>
      <w:marBottom w:val="0"/>
      <w:divBdr>
        <w:top w:val="none" w:sz="0" w:space="0" w:color="auto"/>
        <w:left w:val="none" w:sz="0" w:space="0" w:color="auto"/>
        <w:bottom w:val="none" w:sz="0" w:space="0" w:color="auto"/>
        <w:right w:val="none" w:sz="0" w:space="0" w:color="auto"/>
      </w:divBdr>
    </w:div>
    <w:div w:id="1904025344">
      <w:bodyDiv w:val="1"/>
      <w:marLeft w:val="0"/>
      <w:marRight w:val="0"/>
      <w:marTop w:val="0"/>
      <w:marBottom w:val="0"/>
      <w:divBdr>
        <w:top w:val="none" w:sz="0" w:space="0" w:color="auto"/>
        <w:left w:val="none" w:sz="0" w:space="0" w:color="auto"/>
        <w:bottom w:val="none" w:sz="0" w:space="0" w:color="auto"/>
        <w:right w:val="none" w:sz="0" w:space="0" w:color="auto"/>
      </w:divBdr>
    </w:div>
    <w:div w:id="1919052316">
      <w:bodyDiv w:val="1"/>
      <w:marLeft w:val="0"/>
      <w:marRight w:val="0"/>
      <w:marTop w:val="0"/>
      <w:marBottom w:val="0"/>
      <w:divBdr>
        <w:top w:val="none" w:sz="0" w:space="0" w:color="auto"/>
        <w:left w:val="none" w:sz="0" w:space="0" w:color="auto"/>
        <w:bottom w:val="none" w:sz="0" w:space="0" w:color="auto"/>
        <w:right w:val="none" w:sz="0" w:space="0" w:color="auto"/>
      </w:divBdr>
    </w:div>
    <w:div w:id="1923754785">
      <w:bodyDiv w:val="1"/>
      <w:marLeft w:val="0"/>
      <w:marRight w:val="0"/>
      <w:marTop w:val="0"/>
      <w:marBottom w:val="0"/>
      <w:divBdr>
        <w:top w:val="none" w:sz="0" w:space="0" w:color="auto"/>
        <w:left w:val="none" w:sz="0" w:space="0" w:color="auto"/>
        <w:bottom w:val="none" w:sz="0" w:space="0" w:color="auto"/>
        <w:right w:val="none" w:sz="0" w:space="0" w:color="auto"/>
      </w:divBdr>
    </w:div>
    <w:div w:id="1940792380">
      <w:bodyDiv w:val="1"/>
      <w:marLeft w:val="0"/>
      <w:marRight w:val="0"/>
      <w:marTop w:val="0"/>
      <w:marBottom w:val="0"/>
      <w:divBdr>
        <w:top w:val="none" w:sz="0" w:space="0" w:color="auto"/>
        <w:left w:val="none" w:sz="0" w:space="0" w:color="auto"/>
        <w:bottom w:val="none" w:sz="0" w:space="0" w:color="auto"/>
        <w:right w:val="none" w:sz="0" w:space="0" w:color="auto"/>
      </w:divBdr>
    </w:div>
    <w:div w:id="1946840941">
      <w:bodyDiv w:val="1"/>
      <w:marLeft w:val="0"/>
      <w:marRight w:val="0"/>
      <w:marTop w:val="0"/>
      <w:marBottom w:val="0"/>
      <w:divBdr>
        <w:top w:val="none" w:sz="0" w:space="0" w:color="auto"/>
        <w:left w:val="none" w:sz="0" w:space="0" w:color="auto"/>
        <w:bottom w:val="none" w:sz="0" w:space="0" w:color="auto"/>
        <w:right w:val="none" w:sz="0" w:space="0" w:color="auto"/>
      </w:divBdr>
    </w:div>
    <w:div w:id="1966814638">
      <w:bodyDiv w:val="1"/>
      <w:marLeft w:val="0"/>
      <w:marRight w:val="0"/>
      <w:marTop w:val="0"/>
      <w:marBottom w:val="0"/>
      <w:divBdr>
        <w:top w:val="none" w:sz="0" w:space="0" w:color="auto"/>
        <w:left w:val="none" w:sz="0" w:space="0" w:color="auto"/>
        <w:bottom w:val="none" w:sz="0" w:space="0" w:color="auto"/>
        <w:right w:val="none" w:sz="0" w:space="0" w:color="auto"/>
      </w:divBdr>
    </w:div>
    <w:div w:id="1969772441">
      <w:bodyDiv w:val="1"/>
      <w:marLeft w:val="0"/>
      <w:marRight w:val="0"/>
      <w:marTop w:val="0"/>
      <w:marBottom w:val="0"/>
      <w:divBdr>
        <w:top w:val="none" w:sz="0" w:space="0" w:color="auto"/>
        <w:left w:val="none" w:sz="0" w:space="0" w:color="auto"/>
        <w:bottom w:val="none" w:sz="0" w:space="0" w:color="auto"/>
        <w:right w:val="none" w:sz="0" w:space="0" w:color="auto"/>
      </w:divBdr>
    </w:div>
    <w:div w:id="1972243423">
      <w:bodyDiv w:val="1"/>
      <w:marLeft w:val="0"/>
      <w:marRight w:val="0"/>
      <w:marTop w:val="0"/>
      <w:marBottom w:val="0"/>
      <w:divBdr>
        <w:top w:val="none" w:sz="0" w:space="0" w:color="auto"/>
        <w:left w:val="none" w:sz="0" w:space="0" w:color="auto"/>
        <w:bottom w:val="none" w:sz="0" w:space="0" w:color="auto"/>
        <w:right w:val="none" w:sz="0" w:space="0" w:color="auto"/>
      </w:divBdr>
    </w:div>
    <w:div w:id="1972321950">
      <w:bodyDiv w:val="1"/>
      <w:marLeft w:val="0"/>
      <w:marRight w:val="0"/>
      <w:marTop w:val="0"/>
      <w:marBottom w:val="0"/>
      <w:divBdr>
        <w:top w:val="none" w:sz="0" w:space="0" w:color="auto"/>
        <w:left w:val="none" w:sz="0" w:space="0" w:color="auto"/>
        <w:bottom w:val="none" w:sz="0" w:space="0" w:color="auto"/>
        <w:right w:val="none" w:sz="0" w:space="0" w:color="auto"/>
      </w:divBdr>
    </w:div>
    <w:div w:id="1976981290">
      <w:bodyDiv w:val="1"/>
      <w:marLeft w:val="0"/>
      <w:marRight w:val="0"/>
      <w:marTop w:val="0"/>
      <w:marBottom w:val="0"/>
      <w:divBdr>
        <w:top w:val="none" w:sz="0" w:space="0" w:color="auto"/>
        <w:left w:val="none" w:sz="0" w:space="0" w:color="auto"/>
        <w:bottom w:val="none" w:sz="0" w:space="0" w:color="auto"/>
        <w:right w:val="none" w:sz="0" w:space="0" w:color="auto"/>
      </w:divBdr>
    </w:div>
    <w:div w:id="1985501797">
      <w:bodyDiv w:val="1"/>
      <w:marLeft w:val="0"/>
      <w:marRight w:val="0"/>
      <w:marTop w:val="0"/>
      <w:marBottom w:val="0"/>
      <w:divBdr>
        <w:top w:val="none" w:sz="0" w:space="0" w:color="auto"/>
        <w:left w:val="none" w:sz="0" w:space="0" w:color="auto"/>
        <w:bottom w:val="none" w:sz="0" w:space="0" w:color="auto"/>
        <w:right w:val="none" w:sz="0" w:space="0" w:color="auto"/>
      </w:divBdr>
    </w:div>
    <w:div w:id="1998142462">
      <w:bodyDiv w:val="1"/>
      <w:marLeft w:val="0"/>
      <w:marRight w:val="0"/>
      <w:marTop w:val="0"/>
      <w:marBottom w:val="0"/>
      <w:divBdr>
        <w:top w:val="none" w:sz="0" w:space="0" w:color="auto"/>
        <w:left w:val="none" w:sz="0" w:space="0" w:color="auto"/>
        <w:bottom w:val="none" w:sz="0" w:space="0" w:color="auto"/>
        <w:right w:val="none" w:sz="0" w:space="0" w:color="auto"/>
      </w:divBdr>
    </w:div>
    <w:div w:id="1998147975">
      <w:bodyDiv w:val="1"/>
      <w:marLeft w:val="0"/>
      <w:marRight w:val="0"/>
      <w:marTop w:val="0"/>
      <w:marBottom w:val="0"/>
      <w:divBdr>
        <w:top w:val="none" w:sz="0" w:space="0" w:color="auto"/>
        <w:left w:val="none" w:sz="0" w:space="0" w:color="auto"/>
        <w:bottom w:val="none" w:sz="0" w:space="0" w:color="auto"/>
        <w:right w:val="none" w:sz="0" w:space="0" w:color="auto"/>
      </w:divBdr>
    </w:div>
    <w:div w:id="2004117096">
      <w:bodyDiv w:val="1"/>
      <w:marLeft w:val="0"/>
      <w:marRight w:val="0"/>
      <w:marTop w:val="0"/>
      <w:marBottom w:val="0"/>
      <w:divBdr>
        <w:top w:val="none" w:sz="0" w:space="0" w:color="auto"/>
        <w:left w:val="none" w:sz="0" w:space="0" w:color="auto"/>
        <w:bottom w:val="none" w:sz="0" w:space="0" w:color="auto"/>
        <w:right w:val="none" w:sz="0" w:space="0" w:color="auto"/>
      </w:divBdr>
    </w:div>
    <w:div w:id="2022268940">
      <w:bodyDiv w:val="1"/>
      <w:marLeft w:val="0"/>
      <w:marRight w:val="0"/>
      <w:marTop w:val="0"/>
      <w:marBottom w:val="0"/>
      <w:divBdr>
        <w:top w:val="none" w:sz="0" w:space="0" w:color="auto"/>
        <w:left w:val="none" w:sz="0" w:space="0" w:color="auto"/>
        <w:bottom w:val="none" w:sz="0" w:space="0" w:color="auto"/>
        <w:right w:val="none" w:sz="0" w:space="0" w:color="auto"/>
      </w:divBdr>
    </w:div>
    <w:div w:id="2027097919">
      <w:bodyDiv w:val="1"/>
      <w:marLeft w:val="0"/>
      <w:marRight w:val="0"/>
      <w:marTop w:val="0"/>
      <w:marBottom w:val="0"/>
      <w:divBdr>
        <w:top w:val="none" w:sz="0" w:space="0" w:color="auto"/>
        <w:left w:val="none" w:sz="0" w:space="0" w:color="auto"/>
        <w:bottom w:val="none" w:sz="0" w:space="0" w:color="auto"/>
        <w:right w:val="none" w:sz="0" w:space="0" w:color="auto"/>
      </w:divBdr>
    </w:div>
    <w:div w:id="2050912090">
      <w:bodyDiv w:val="1"/>
      <w:marLeft w:val="0"/>
      <w:marRight w:val="0"/>
      <w:marTop w:val="0"/>
      <w:marBottom w:val="0"/>
      <w:divBdr>
        <w:top w:val="none" w:sz="0" w:space="0" w:color="auto"/>
        <w:left w:val="none" w:sz="0" w:space="0" w:color="auto"/>
        <w:bottom w:val="none" w:sz="0" w:space="0" w:color="auto"/>
        <w:right w:val="none" w:sz="0" w:space="0" w:color="auto"/>
      </w:divBdr>
    </w:div>
    <w:div w:id="2059939776">
      <w:bodyDiv w:val="1"/>
      <w:marLeft w:val="0"/>
      <w:marRight w:val="0"/>
      <w:marTop w:val="0"/>
      <w:marBottom w:val="0"/>
      <w:divBdr>
        <w:top w:val="none" w:sz="0" w:space="0" w:color="auto"/>
        <w:left w:val="none" w:sz="0" w:space="0" w:color="auto"/>
        <w:bottom w:val="none" w:sz="0" w:space="0" w:color="auto"/>
        <w:right w:val="none" w:sz="0" w:space="0" w:color="auto"/>
      </w:divBdr>
    </w:div>
    <w:div w:id="2065331574">
      <w:bodyDiv w:val="1"/>
      <w:marLeft w:val="0"/>
      <w:marRight w:val="0"/>
      <w:marTop w:val="0"/>
      <w:marBottom w:val="0"/>
      <w:divBdr>
        <w:top w:val="none" w:sz="0" w:space="0" w:color="auto"/>
        <w:left w:val="none" w:sz="0" w:space="0" w:color="auto"/>
        <w:bottom w:val="none" w:sz="0" w:space="0" w:color="auto"/>
        <w:right w:val="none" w:sz="0" w:space="0" w:color="auto"/>
      </w:divBdr>
    </w:div>
    <w:div w:id="2076200444">
      <w:bodyDiv w:val="1"/>
      <w:marLeft w:val="0"/>
      <w:marRight w:val="0"/>
      <w:marTop w:val="0"/>
      <w:marBottom w:val="0"/>
      <w:divBdr>
        <w:top w:val="none" w:sz="0" w:space="0" w:color="auto"/>
        <w:left w:val="none" w:sz="0" w:space="0" w:color="auto"/>
        <w:bottom w:val="none" w:sz="0" w:space="0" w:color="auto"/>
        <w:right w:val="none" w:sz="0" w:space="0" w:color="auto"/>
      </w:divBdr>
    </w:div>
    <w:div w:id="2079474445">
      <w:bodyDiv w:val="1"/>
      <w:marLeft w:val="0"/>
      <w:marRight w:val="0"/>
      <w:marTop w:val="0"/>
      <w:marBottom w:val="0"/>
      <w:divBdr>
        <w:top w:val="none" w:sz="0" w:space="0" w:color="auto"/>
        <w:left w:val="none" w:sz="0" w:space="0" w:color="auto"/>
        <w:bottom w:val="none" w:sz="0" w:space="0" w:color="auto"/>
        <w:right w:val="none" w:sz="0" w:space="0" w:color="auto"/>
      </w:divBdr>
    </w:div>
    <w:div w:id="2084136359">
      <w:bodyDiv w:val="1"/>
      <w:marLeft w:val="0"/>
      <w:marRight w:val="0"/>
      <w:marTop w:val="0"/>
      <w:marBottom w:val="0"/>
      <w:divBdr>
        <w:top w:val="none" w:sz="0" w:space="0" w:color="auto"/>
        <w:left w:val="none" w:sz="0" w:space="0" w:color="auto"/>
        <w:bottom w:val="none" w:sz="0" w:space="0" w:color="auto"/>
        <w:right w:val="none" w:sz="0" w:space="0" w:color="auto"/>
      </w:divBdr>
    </w:div>
    <w:div w:id="208884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orcid.org/" TargetMode="External"/><Relationship Id="rId18" Type="http://schemas.openxmlformats.org/officeDocument/2006/relationships/image" Target="media/image2.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orcid.org/"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carlosadeodato.rg@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orcid.org/" TargetMode="External"/><Relationship Id="rId23" Type="http://schemas.microsoft.com/office/2016/09/relationships/commentsIds" Target="commentsIds.xml"/><Relationship Id="rId10" Type="http://schemas.openxmlformats.org/officeDocument/2006/relationships/hyperlink" Target="https://orcid.org/" TargetMode="Externa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orcid.org/"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b:Source>
    <b:Tag>Tho152</b:Tag>
    <b:SourceType>JournalArticle</b:SourceType>
    <b:Guid>{2486E0D7-F49A-440E-8E99-F105DA022A50}</b:Guid>
    <b:Title>Asociación entre Escala de Alvarado y diagnóstico de apendicitis aguda complicada y no complicada según anatomía patológica en el Centro Médico Naval.</b:Title>
    <b:Year>2015</b:Year>
    <b:Volume>12</b:Volume>
    <b:Pages>14-20.</b:Pages>
    <b:Author>
      <b:Author>
        <b:NameList>
          <b:Person>
            <b:Last>Thompson</b:Last>
            <b:Middle>A</b:Middle>
            <b:First>N</b:First>
          </b:Person>
        </b:NameList>
      </b:Author>
    </b:Author>
    <b:JournalName>Horizonte Médico. </b:JournalName>
    <b:Issue>2</b:Issue>
    <b:RefOrder>1</b:RefOrder>
  </b:Source>
  <b:Source>
    <b:Tag>Ama141</b:Tag>
    <b:SourceType>JournalArticle</b:SourceType>
    <b:Guid>{FC66B347-1760-4933-B4A7-CDF0A59319BB}</b:Guid>
    <b:Title>Sensibilidad y especificidad del recuento leucocitario como apoyo en el diagnóstico de apendicitis aguda.</b:Title>
    <b:JournalName>Revista Médica Panacea.</b:JournalName>
    <b:Year>2014</b:Year>
    <b:Volume>4</b:Volume>
    <b:Issue>2</b:Issue>
    <b:Pages>45-50</b:Pages>
    <b:Author>
      <b:Author>
        <b:NameList>
          <b:Person>
            <b:Last>Amar-Perales</b:Last>
            <b:First>J</b:First>
          </b:Person>
          <b:Person>
            <b:Last>Solís-Tutaya</b:Last>
            <b:First>J</b:First>
          </b:Person>
          <b:Person>
            <b:Last>Alarco</b:Last>
            <b:Middle>J</b:Middle>
            <b:First>J</b:First>
          </b:Person>
        </b:NameList>
      </b:Author>
    </b:Author>
    <b:RefOrder>4</b:RefOrder>
  </b:Source>
  <b:Source>
    <b:Tag>Zen17</b:Tag>
    <b:SourceType>JournalArticle</b:SourceType>
    <b:Guid>{5C27F361-ED4A-42A9-869A-CAADBF631F35}</b:Guid>
    <b:Title>Prospective analysis of the influence of sport and educational factors on the prevalence and initiation of smoking in older adolescents from Croatia.</b:Title>
    <b:JournalName>International journal of environmental research and public health.</b:JournalName>
    <b:Year>2017</b:Year>
    <b:Volume>14</b:Volume>
    <b:Issue>4</b:Issue>
    <b:Pages>446</b:Pages>
    <b:Author>
      <b:Author>
        <b:NameList>
          <b:Person>
            <b:Last>Zenic</b:Last>
            <b:First>N</b:First>
          </b:Person>
          <b:Person>
            <b:Last>Ban</b:Last>
            <b:First>D</b:First>
          </b:Person>
          <b:Person>
            <b:Last>Jurisic</b:Last>
            <b:First>S</b:First>
          </b:Person>
          <b:Person>
            <b:Last>Cubela</b:Last>
            <b:First>M</b:First>
          </b:Person>
          <b:Person>
            <b:Last>Rodek</b:Last>
            <b:First>J</b:First>
          </b:Person>
          <b:Person>
            <b:Last>Ostojic</b:Last>
            <b:First>L</b:First>
          </b:Person>
          <b:Person>
            <b:Last>Sekulic</b:Last>
            <b:First>D</b:First>
          </b:Person>
        </b:NameList>
      </b:Author>
    </b:Author>
    <b:RefOrder>8</b:RefOrder>
  </b:Source>
  <b:Source>
    <b:Tag>Ren01</b:Tag>
    <b:SourceType>JournalArticle</b:SourceType>
    <b:Guid>{4CCCCECD-88FB-4621-8701-4DD1E8F56D10}</b:Guid>
    <b:Title>Evaluación de la calidad de las historias clínicas.</b:Title>
    <b:JournalName>Pápeles Médicos.</b:JournalName>
    <b:Year>2001</b:Year>
    <b:Volume>10</b:Volume>
    <b:Issue>1</b:Issue>
    <b:Pages>32-40.</b:Pages>
    <b:Author>
      <b:Author>
        <b:NameList>
          <b:Person>
            <b:Last>Renau</b:Last>
            <b:First>J</b:First>
          </b:Person>
          <b:Person>
            <b:Last>Pérez-Salinas</b:Last>
            <b:First>I</b:First>
          </b:Person>
        </b:NameList>
      </b:Author>
    </b:Author>
    <b:RefOrder>11</b:RefOrder>
  </b:Source>
  <b:Source>
    <b:Tag>Ros09</b:Tag>
    <b:SourceType>JournalArticle</b:SourceType>
    <b:Guid>{D7CF76E5-7195-4142-B230-6B98CDCF8FE9}</b:Guid>
    <b:Title>Utilidad de la tomografía computada en pacientes con dolor en fosa iliaca derecha: Apendicitis aguda y su diagnóstico diferencial.</b:Title>
    <b:JournalName>Revista argentina de radiología.</b:JournalName>
    <b:Year>2009</b:Year>
    <b:Volume>73</b:Volume>
    <b:Issue>1</b:Issue>
    <b:Pages>51-63.</b:Pages>
    <b:Author>
      <b:Author>
        <b:NameList>
          <b:Person>
            <b:Last>Rossini</b:Last>
            <b:Middle>A</b:Middle>
            <b:First>S</b:First>
          </b:Person>
          <b:Person>
            <b:Last>Haberman</b:Last>
            <b:First>D</b:First>
          </b:Person>
          <b:Person>
            <b:Last>Villaveirán</b:Last>
            <b:Middle>F</b:Middle>
            <b:First>R</b:First>
          </b:Person>
        </b:NameList>
      </b:Author>
    </b:Author>
    <b:RefOrder>13</b:RefOrder>
  </b:Source>
  <b:Source>
    <b:Tag>Alc18</b:Tag>
    <b:SourceType>JournalArticle</b:SourceType>
    <b:Guid>{E5A7E6AA-880C-4B11-B49C-8AD8B792FBEE}</b:Guid>
    <b:Title>Life Quality Protection Rights for Elderly People. Communities of Posorja and Puna.</b:Title>
    <b:JournalName>Persona y Bioética.</b:JournalName>
    <b:Year>2018</b:Year>
    <b:Volume>22</b:Volume>
    <b:Issue>1</b:Issue>
    <b:Pages>90-102.</b:Pages>
    <b:Author>
      <b:Author>
        <b:NameList>
          <b:Person>
            <b:Last>Alcívar Trejo</b:Last>
            <b:First>C</b:First>
          </b:Person>
          <b:Person>
            <b:Last>Calderón Cisneros</b:Last>
            <b:First>J</b:First>
          </b:Person>
          <b:Person>
            <b:Last>Raffo Babici</b:Last>
            <b:First>V</b:First>
          </b:Person>
        </b:NameList>
      </b:Author>
    </b:Author>
    <b:RefOrder>14</b:RefOrder>
  </b:Source>
  <b:Source>
    <b:Tag>Cal182</b:Tag>
    <b:SourceType>JournalArticle</b:SourceType>
    <b:Guid>{9234AF5A-9E27-4B4F-A8CF-7C98690EE7BA}</b:Guid>
    <b:Title>Exploratory factorial analysis as a multivariate method for the validation of academic data in virtual platforms.</b:Title>
    <b:JournalName>Revista Lasallista de Investigación.</b:JournalName>
    <b:Year>2018</b:Year>
    <b:Volume>15</b:Volume>
    <b:Issue>2</b:Issue>
    <b:Pages>10-19.</b:Pages>
    <b:Author>
      <b:Author>
        <b:NameList>
          <b:Person>
            <b:Last>Calderón-Cisneros</b:Last>
            <b:First>J</b:First>
          </b:Person>
          <b:Person>
            <b:Last>Ortiz-Chimbo</b:Last>
            <b:Middle>M</b:Middle>
            <b:First>K</b:First>
          </b:Person>
          <b:Person>
            <b:Last>Alcívar-Trejo</b:Last>
            <b:First>C</b:First>
          </b:Person>
        </b:NameList>
      </b:Author>
    </b:Author>
    <b:RefOrder>15</b:RefOrder>
  </b:Source>
  <b:Source>
    <b:Tag>Cis19</b:Tag>
    <b:SourceType>JournalArticle</b:SourceType>
    <b:Guid>{16E7EC83-F50C-4C1B-AC67-21FF3900A8C5}</b:Guid>
    <b:Title>Análisis Multivariante de los Aspectos Emocionales y las Inteligencias Múltiples en la Era Digital.</b:Title>
    <b:JournalName>Revista Ibérica de Sistemas e Tecnologias de Informação</b:JournalName>
    <b:Year>2019</b:Year>
    <b:Volume>2</b:Volume>
    <b:Issue>18</b:Issue>
    <b:Pages>234-244</b:Pages>
    <b:Author>
      <b:Author>
        <b:NameList>
          <b:Person>
            <b:Last>Cisneros</b:Last>
            <b:Middle>C</b:Middle>
            <b:First>J</b:First>
          </b:Person>
          <b:Person>
            <b:Last>Chimbo</b:Last>
            <b:Middle>M</b:Middle>
            <b:First>K</b:First>
          </b:Person>
          <b:Person>
            <b:Last>Trejo</b:Last>
            <b:Middle>A</b:Middle>
            <b:First>C</b:First>
          </b:Person>
          <b:Person>
            <b:Last>Valdez</b:Last>
            <b:Middle>G</b:Middle>
            <b:First>K</b:First>
          </b:Person>
          <b:Person>
            <b:Last>Villardón</b:Last>
            <b:Middle>L</b:Middle>
            <b:First>J</b:First>
          </b:Person>
        </b:NameList>
      </b:Author>
    </b:Author>
    <b:RefOrder>16</b:RefOrder>
  </b:Source>
  <b:Source>
    <b:Tag>Mat181</b:Tag>
    <b:SourceType>JournalArticle</b:SourceType>
    <b:Guid>{4BABF5BA-7272-4FAB-BF3E-223A7CE60F93}</b:Guid>
    <b:Title>La percepción del riesgo relacionado al consumo de alcohol en adolescentes escolarizados/as.</b:Title>
    <b:JournalName>Revista Prisma Social.</b:JournalName>
    <b:Year>2018</b:Year>
    <b:Volume>23</b:Volume>
    <b:Pages>235-249.</b:Pages>
    <b:Author>
      <b:Author>
        <b:NameList>
          <b:Person>
            <b:Last>Mata</b:Last>
            <b:Middle>E</b:Middle>
            <b:First>M</b:First>
          </b:Person>
          <b:Person>
            <b:Last>Robles-Amaya</b:Last>
            <b:First>J</b:First>
          </b:Person>
          <b:Person>
            <b:Last>Ripalda-Asencio</b:Last>
            <b:First>V</b:First>
          </b:Person>
          <b:Person>
            <b:Last>Calderón-Cisneros</b:Last>
            <b:First>J</b:First>
          </b:Person>
        </b:NameList>
      </b:Author>
    </b:Author>
    <b:RefOrder>17</b:RefOrder>
  </b:Source>
  <b:Source>
    <b:Tag>Mor18</b:Tag>
    <b:SourceType>JournalArticle</b:SourceType>
    <b:Guid>{C5C22AA8-64C4-4E68-BD48-0570029A0A32}</b:Guid>
    <b:Title>Endoscopic ultrasound-guided choledochoduodenostomy after a failed or impossible ERCP.</b:Title>
    <b:JournalName>Revista Espanola de Enfermadades Digestivas (REED).</b:JournalName>
    <b:Year>2018</b:Year>
    <b:Volume>110</b:Volume>
    <b:Issue>5</b:Issue>
    <b:Pages>299-306.</b:Pages>
    <b:Author>
      <b:Author>
        <b:NameList>
          <b:Person>
            <b:Last>Mora-Soler</b:Last>
            <b:Middle>M</b:Middle>
            <b:First>A</b:First>
          </b:Person>
          <b:Person>
            <b:Last>Alvarez-Delgado</b:Last>
            <b:First>A</b:First>
          </b:Person>
          <b:Person>
            <b:Last>Pinero-Perez</b:Last>
            <b:Middle>C</b:Middle>
            <b:First>M</b:First>
          </b:Person>
          <b:Person>
            <b:Last>Velasco-Guardado</b:Last>
            <b:First>A</b:First>
          </b:Person>
          <b:Person>
            <b:Last>Marcos-Prieto</b:Last>
            <b:First>H</b:First>
          </b:Person>
          <b:Person>
            <b:Last>Rodriguez-Perez</b:Last>
            <b:First>A</b:First>
          </b:Person>
        </b:NameList>
      </b:Author>
    </b:Author>
    <b:RefOrder>18</b:RefOrder>
  </b:Source>
  <b:Source>
    <b:Tag>Rob17</b:Tag>
    <b:SourceType>JournalArticle</b:SourceType>
    <b:Guid>{EF139FDC-A41F-41E0-9BA9-9B7CA884CEB7}</b:Guid>
    <b:Title>Retos de la planificación estratégica en instituciones de salud</b:Title>
    <b:JournalName>Revista Cubana de Investigaciones Biomédicas</b:JournalName>
    <b:Year>2017</b:Year>
    <b:Volume>36</b:Volume>
    <b:Issue>3</b:Issue>
    <b:Pages>0-0</b:Pages>
    <b:Author>
      <b:Author>
        <b:NameList>
          <b:Person>
            <b:Last>Robles</b:Last>
            <b:Middle>E</b:Middle>
            <b:First>R</b:First>
          </b:Person>
          <b:Person>
            <b:Last>Serrano</b:Last>
            <b:Middle>B</b:Middle>
            <b:First>H</b:First>
          </b:Person>
          <b:Person>
            <b:Last>Serrano</b:Last>
            <b:Middle>L</b:Middle>
            <b:First>G</b:First>
          </b:Person>
          <b:Person>
            <b:Last>Gaibor</b:Last>
            <b:Middle>M</b:Middle>
            <b:First>F</b:First>
          </b:Person>
          <b:Person>
            <b:Last>Armijo</b:Last>
            <b:Middle>M</b:Middle>
            <b:First>G</b:First>
          </b:Person>
          <b:Person>
            <b:Last>Fernández</b:Last>
            <b:First>A</b:First>
          </b:Person>
        </b:NameList>
      </b:Author>
    </b:Author>
    <b:RefOrder>10</b:RefOrder>
  </b:Source>
  <b:Source>
    <b:Tag>Era17</b:Tag>
    <b:SourceType>JournalArticle</b:SourceType>
    <b:Guid>{295D00FE-A30F-4D35-913D-C22F0FE33002}</b:Guid>
    <b:Title>¿Cómo medir la eficacia de la gestión en instituciones de salud?</b:Title>
    <b:JournalName>Revista Cubana de Investigaciones Biomédicas</b:JournalName>
    <b:Year>2017</b:Year>
    <b:Pages>0-0</b:Pages>
    <b:City>y . M.Sc. Lorenzo Adalid</b:City>
    <b:Volume>36</b:Volume>
    <b:Issue>3</b:Issue>
    <b:Author>
      <b:Author>
        <b:NameList>
          <b:Person>
            <b:Last>Eraso</b:Last>
            <b:Middle>E</b:Middle>
            <b:First>B</b:First>
          </b:Person>
          <b:Person>
            <b:Last>Chávez</b:Last>
            <b:Middle>E</b:Middle>
            <b:First>M</b:First>
          </b:Person>
          <b:Person>
            <b:Last>Herrera</b:Last>
            <b:Middle>F</b:Middle>
            <b:First>D</b:First>
          </b:Person>
          <b:Person>
            <b:Last>Torres</b:Last>
            <b:Middle>P</b:Middle>
            <b:First>J</b:First>
          </b:Person>
          <b:Person>
            <b:Last>Gallo</b:Last>
            <b:Middle>G</b:Middle>
            <b:First>J</b:First>
          </b:Person>
          <b:Person>
            <b:Last>Armijos</b:Last>
            <b:Middle>A</b:Middle>
            <b:First>L</b:First>
          </b:Person>
        </b:NameList>
      </b:Author>
    </b:Author>
    <b:RefOrder>9</b:RefOrder>
  </b:Source>
  <b:Source>
    <b:Tag>Azu19</b:Tag>
    <b:SourceType>JournalArticle</b:SourceType>
    <b:Guid>{58286B41-5303-4F2C-97AB-BBEC57B1DBDF}</b:Guid>
    <b:Title>Beneficios y confiabilidad de ecografía abdominal para el diagnóstico clínico: pancreas, hígado y vías biliares</b:Title>
    <b:JournalName>RECIMUNDO: Revista Científica de la Investigación y el Conocimiento</b:JournalName>
    <b:Year>2019</b:Year>
    <b:Volume>3</b:Volume>
    <b:Issue>2</b:Issue>
    <b:Pages>1306-1336</b:Pages>
    <b:Author>
      <b:Author>
        <b:NameList>
          <b:Person>
            <b:Last>Azuero</b:Last>
            <b:Middle>R</b:Middle>
            <b:First>D</b:First>
          </b:Person>
          <b:Person>
            <b:Last>Campaña</b:Last>
            <b:Middle>A</b:Middle>
            <b:First>M</b:First>
          </b:Person>
          <b:Person>
            <b:Last>Suco</b:Last>
            <b:Middle>E</b:Middle>
            <b:First>C</b:First>
          </b:Person>
        </b:NameList>
      </b:Author>
    </b:Author>
    <b:RefOrder>2</b:RefOrder>
  </b:Source>
  <b:Source>
    <b:Tag>Hie18</b:Tag>
    <b:SourceType>JournalArticle</b:SourceType>
    <b:Guid>{3574D38F-1ED8-4FC3-8172-E694046BB595}</b:Guid>
    <b:Title>Validación de prueba diagnóstica. Valor del ultrasonido hidrogástrico en la detección del cáncer gástrico</b:Title>
    <b:JournalName>Revista Cubana de Investigaciones Biomédicas</b:JournalName>
    <b:Year>2018</b:Year>
    <b:Volume>37</b:Volume>
    <b:Issue>1</b:Issue>
    <b:Pages>32-46</b:Pages>
    <b:Author>
      <b:Author>
        <b:NameList>
          <b:Person>
            <b:Last>Hierro González</b:Last>
            <b:First>A</b:First>
          </b:Person>
          <b:Person>
            <b:Last>Garcia Vaca</b:Last>
            <b:First>R</b:First>
          </b:Person>
          <b:Person>
            <b:Last>Lazo del Vallin</b:Last>
            <b:First>S</b:First>
          </b:Person>
          <b:Person>
            <b:Last>Elvírez Gutiérrez</b:Last>
            <b:First>Á</b:First>
          </b:Person>
        </b:NameList>
      </b:Author>
    </b:Author>
    <b:RefOrder>3</b:RefOrder>
  </b:Source>
  <b:Source>
    <b:Tag>Yus17</b:Tag>
    <b:SourceType>JournalArticle</b:SourceType>
    <b:Guid>{AA05C706-EF0D-4BF9-A30D-B101905671E3}</b:Guid>
    <b:Title>Retrospective analysis of the safety and cost implications of pediatric contrast-enhanced ultrasound at a single center</b:Title>
    <b:JournalName>American Journal of Roentgenology</b:JournalName>
    <b:Year>2017</b:Year>
    <b:Volume>208</b:Volume>
    <b:Issue>2</b:Issue>
    <b:Pages>446-452</b:Pages>
    <b:Author>
      <b:Author>
        <b:NameList>
          <b:Person>
            <b:Last>Yusuf</b:Last>
            <b:Middle>T</b:Middle>
            <b:First>G</b:First>
          </b:Person>
          <b:Person>
            <b:Last>Sellars</b:Last>
            <b:Middle>E</b:Middle>
            <b:First>M</b:First>
          </b:Person>
          <b:Person>
            <b:Last>Deganello</b:Last>
            <b:First>A</b:First>
          </b:Person>
          <b:Person>
            <b:Last>Cosgrove</b:Last>
            <b:Middle>O</b:Middle>
            <b:First>D</b:First>
          </b:Person>
          <b:Person>
            <b:Last>Sidhu</b:Last>
            <b:Middle>S</b:Middle>
            <b:First>P</b:First>
          </b:Person>
        </b:NameList>
      </b:Author>
    </b:Author>
    <b:RefOrder>5</b:RefOrder>
  </b:Source>
  <b:Source>
    <b:Tag>Par101</b:Tag>
    <b:SourceType>JournalArticle</b:SourceType>
    <b:Guid>{E536B6E2-8B34-4EC7-90E8-A3C731D76431}</b:Guid>
    <b:Year>2010</b:Year>
    <b:Title>Ultrasonido para el diagnóstico de apendicitis en el Hospital Ángeles Metropolitano.</b:Title>
    <b:JournalName>Acta Médica Grupo Ángeles.</b:JournalName>
    <b:Pages>65-70</b:Pages>
    <b:Volume>12</b:Volume>
    <b:Issue>2</b:Issue>
    <b:Author>
      <b:Author>
        <b:NameList>
          <b:Person>
            <b:Last>Paredes</b:Last>
            <b:Middle>Á</b:Middle>
            <b:First>M</b:First>
          </b:Person>
          <b:Person>
            <b:Last>Rodríguez</b:Last>
            <b:Middle>V</b:Middle>
            <b:First>F</b:First>
          </b:Person>
          <b:Person>
            <b:Last>Uribe</b:Last>
            <b:Middle>D</b:Middle>
            <b:First>N</b:First>
          </b:Person>
        </b:NameList>
      </b:Author>
    </b:Author>
    <b:RefOrder>7</b:RefOrder>
  </b:Source>
  <b:Source>
    <b:Tag>Esp</b:Tag>
    <b:SourceType>JournalArticle</b:SourceType>
    <b:Guid>{DCCA5181-B71C-457F-98C3-ACEBDFEE4428}</b:Guid>
    <b:Title>Apendicitis aguda: Hallazgos radiológicos y enfoque actual de las imágenes diagnósticas</b:Title>
    <b:JournalName>Rev Colomb Radiol.</b:JournalName>
    <b:Volume>25</b:Volume>
    <b:Issue>1</b:Issue>
    <b:Pages>3877-88</b:Pages>
    <b:Author>
      <b:Author>
        <b:NameList>
          <b:Person>
            <b:Last>Espejo</b:Last>
            <b:Middle>D</b:Middle>
            <b:First>O</b:First>
          </b:Person>
          <b:Person>
            <b:Last>Mejía</b:Last>
            <b:Middle>E</b:Middle>
            <b:First>M</b:First>
          </b:Person>
          <b:Person>
            <b:Last>Guerrero</b:Last>
            <b:Middle>H</b:Middle>
            <b:First>L</b:First>
          </b:Person>
        </b:NameList>
      </b:Author>
    </b:Author>
    <b:RefOrder>12</b:RefOrder>
  </b:Source>
  <b:Source>
    <b:Tag>INE7b</b:Tag>
    <b:SourceType>DocumentFromInternetSite</b:SourceType>
    <b:Guid>{AF0C772C-E11D-44A7-B350-FFA4E17FB31B}</b:Guid>
    <b:Title>Ecuador en Cifras: Instituto Nacional de Estadísticas y Censos</b:Title>
    <b:Year>2017b</b:Year>
    <b:YearAccessed>2019</b:YearAccessed>
    <b:MonthAccessed>06</b:MonthAccessed>
    <b:DayAccessed>11</b:DayAccessed>
    <b:URL>www.Ecuadorencifras.Gob.Ec/Documentos/Web-Inec/Poblacion_Y_Demografia/Nacimientos_Defunciones/2016/Presentacion_Nacimientos_Y_Defunciones_2016.Pdf</b:URL>
    <b:Author>
      <b:Author>
        <b:NameList>
          <b:Person>
            <b:Last>INEC</b:Last>
          </b:Person>
        </b:NameList>
      </b:Author>
    </b:Author>
    <b:InternetSiteTitle>Estadísticas Vitales.</b:InternetSiteTitle>
    <b:RefOrder>19</b:RefOrder>
  </b:Source>
  <b:Source>
    <b:Tag>INE7a</b:Tag>
    <b:SourceType>InternetSite</b:SourceType>
    <b:Guid>{405214A0-429A-42C1-AF0C-37A746E7FB46}</b:Guid>
    <b:Title>Ecuador en Cifras: Instituto Nacional de Estadísticas y Censos</b:Title>
    <b:Year>2017a</b:Year>
    <b:Author>
      <b:Author>
        <b:NameList>
          <b:Person>
            <b:Last>INEC</b:Last>
          </b:Person>
        </b:NameList>
      </b:Author>
    </b:Author>
    <b:YearAccessed>2019</b:YearAccessed>
    <b:MonthAccessed>06</b:MonthAccessed>
    <b:DayAccessed>11</b:DayAccessed>
    <b:URL>www.Ecuadorencifras.Gob.Ec/Documentos/Web-Inec/Poblacion_Y_Demografia/Nacimientos_Defunciones/2017/Presentacion_Nac_Y_Def_2017.Pdf</b:URL>
    <b:InternetSiteTitle>Anuario de Estadísticas Vitales: Nacimientos y Defunciones.</b:InternetSiteTitle>
    <b:RefOrder>6</b:RefOrder>
  </b:Source>
</b:Sources>
</file>

<file path=customXml/itemProps1.xml><?xml version="1.0" encoding="utf-8"?>
<ds:datastoreItem xmlns:ds="http://schemas.openxmlformats.org/officeDocument/2006/customXml" ds:itemID="{105A73A0-896B-4EEC-9303-7FCA8A47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12</Pages>
  <Words>3765</Words>
  <Characters>21465</Characters>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2019-06-28T17:22:00Z</cp:lastPrinted>
  <dcterms:created xsi:type="dcterms:W3CDTF">2020-06-06T02:26:00Z</dcterms:created>
  <dcterms:modified xsi:type="dcterms:W3CDTF">2020-09-05T02:19:00Z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0485e85b-ef98-37f1-afec-6937b67a0fe1</vt:lpwstr>
  </property>
  <property fmtid="{D5CDD505-2E9C-101B-9397-08002B2CF9AE}" pid="24" name="Mendeley Citation Style_1">
    <vt:lpwstr>http://www.zotero.org/styles/apa</vt:lpwstr>
  </property>
</Properties>
</file>